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sz w:val="36"/>
          <w:szCs w:val="36"/>
        </w:rPr>
      </w:pPr>
    </w:p>
    <w:p w:rsidR="00C5417E" w:rsidRDefault="00C5417E">
      <w:pPr>
        <w:jc w:val="center"/>
        <w:outlineLvl w:val="0"/>
        <w:rPr>
          <w:rFonts w:ascii="宋体" w:hAnsi="宋体"/>
          <w:sz w:val="52"/>
          <w:szCs w:val="52"/>
        </w:rPr>
      </w:pPr>
      <w:r>
        <w:rPr>
          <w:rFonts w:ascii="宋体" w:hAnsi="宋体" w:hint="eastAsia"/>
          <w:sz w:val="52"/>
          <w:szCs w:val="52"/>
        </w:rPr>
        <w:t>重庆第二师范学院</w:t>
      </w:r>
    </w:p>
    <w:p w:rsidR="00C5417E" w:rsidRDefault="00C5417E">
      <w:pPr>
        <w:jc w:val="center"/>
        <w:outlineLvl w:val="0"/>
        <w:rPr>
          <w:rFonts w:ascii="宋体" w:hAnsi="宋体"/>
          <w:sz w:val="52"/>
          <w:szCs w:val="52"/>
        </w:rPr>
      </w:pPr>
      <w:r w:rsidRPr="000603B1">
        <w:rPr>
          <w:rFonts w:ascii="宋体" w:hAnsi="宋体" w:hint="eastAsia"/>
          <w:color w:val="FF0000"/>
          <w:sz w:val="52"/>
          <w:szCs w:val="52"/>
        </w:rPr>
        <w:t>春节节日彩灯安装</w:t>
      </w:r>
      <w:r>
        <w:rPr>
          <w:rFonts w:ascii="宋体" w:hAnsi="宋体" w:hint="eastAsia"/>
          <w:sz w:val="52"/>
          <w:szCs w:val="52"/>
        </w:rPr>
        <w:t>服务项目</w:t>
      </w:r>
    </w:p>
    <w:p w:rsidR="00C5417E" w:rsidRDefault="00C5417E">
      <w:pPr>
        <w:jc w:val="center"/>
        <w:outlineLvl w:val="0"/>
        <w:rPr>
          <w:rFonts w:ascii="方正黑体_GBK" w:eastAsia="方正黑体_GBK" w:hAnsi="宋体"/>
          <w:spacing w:val="80"/>
          <w:sz w:val="44"/>
          <w:szCs w:val="44"/>
        </w:rPr>
      </w:pPr>
    </w:p>
    <w:p w:rsidR="00C5417E" w:rsidRDefault="00C5417E">
      <w:pPr>
        <w:jc w:val="center"/>
        <w:outlineLvl w:val="0"/>
        <w:rPr>
          <w:rFonts w:ascii="宋体" w:hAnsi="宋体"/>
          <w:sz w:val="48"/>
          <w:szCs w:val="48"/>
        </w:rPr>
      </w:pPr>
    </w:p>
    <w:p w:rsidR="00C5417E" w:rsidRDefault="00C5417E">
      <w:pPr>
        <w:spacing w:line="700" w:lineRule="exact"/>
        <w:jc w:val="center"/>
        <w:rPr>
          <w:rFonts w:ascii="宋体" w:hAnsi="宋体"/>
          <w:sz w:val="52"/>
          <w:szCs w:val="52"/>
        </w:rPr>
      </w:pPr>
      <w:r>
        <w:rPr>
          <w:rFonts w:ascii="宋体" w:hAnsi="宋体" w:hint="eastAsia"/>
          <w:sz w:val="52"/>
          <w:szCs w:val="52"/>
        </w:rPr>
        <w:t>竞争性谈判文件</w:t>
      </w:r>
    </w:p>
    <w:p w:rsidR="00C5417E" w:rsidRDefault="00C5417E">
      <w:pPr>
        <w:spacing w:line="700" w:lineRule="exact"/>
        <w:jc w:val="center"/>
        <w:rPr>
          <w:rFonts w:ascii="宋体" w:hAnsi="宋体"/>
          <w:sz w:val="48"/>
          <w:szCs w:val="48"/>
        </w:rPr>
      </w:pPr>
    </w:p>
    <w:p w:rsidR="00C5417E" w:rsidRDefault="00C5417E">
      <w:pPr>
        <w:spacing w:line="700" w:lineRule="exact"/>
        <w:jc w:val="center"/>
        <w:rPr>
          <w:rFonts w:ascii="宋体" w:hAnsi="宋体"/>
          <w:sz w:val="48"/>
          <w:szCs w:val="48"/>
        </w:rPr>
      </w:pPr>
    </w:p>
    <w:p w:rsidR="00C5417E" w:rsidRDefault="00C5417E" w:rsidP="00AE55EA">
      <w:pPr>
        <w:spacing w:line="700" w:lineRule="exact"/>
        <w:jc w:val="center"/>
        <w:rPr>
          <w:rFonts w:ascii="方正黑体_GBK" w:eastAsia="方正黑体_GBK" w:hAnsi="宋体"/>
          <w:sz w:val="48"/>
          <w:szCs w:val="32"/>
        </w:rPr>
      </w:pPr>
      <w:r>
        <w:rPr>
          <w:rFonts w:ascii="宋体" w:hAnsi="宋体" w:hint="eastAsia"/>
          <w:sz w:val="32"/>
          <w:szCs w:val="32"/>
        </w:rPr>
        <w:t>采购计划编号：</w:t>
      </w:r>
      <w:r w:rsidR="00AE55EA" w:rsidRPr="000603B1">
        <w:rPr>
          <w:rFonts w:ascii="宋体" w:hAnsi="宋体"/>
          <w:color w:val="FF0000"/>
          <w:sz w:val="32"/>
          <w:szCs w:val="32"/>
        </w:rPr>
        <w:t>18F005</w:t>
      </w:r>
    </w:p>
    <w:p w:rsidR="00C5417E" w:rsidRDefault="00C5417E">
      <w:pPr>
        <w:spacing w:line="720" w:lineRule="exact"/>
        <w:jc w:val="center"/>
        <w:outlineLvl w:val="0"/>
        <w:rPr>
          <w:rFonts w:ascii="方正黑体_GBK" w:eastAsia="方正黑体_GBK" w:hAnsi="宋体"/>
          <w:sz w:val="48"/>
          <w:szCs w:val="32"/>
        </w:rPr>
      </w:pPr>
    </w:p>
    <w:p w:rsidR="00C5417E" w:rsidRDefault="00C5417E">
      <w:pPr>
        <w:spacing w:line="720" w:lineRule="exact"/>
        <w:jc w:val="center"/>
        <w:outlineLvl w:val="0"/>
        <w:rPr>
          <w:rFonts w:ascii="方正黑体_GBK" w:eastAsia="方正黑体_GBK" w:hAnsi="宋体"/>
          <w:sz w:val="48"/>
          <w:szCs w:val="32"/>
        </w:rPr>
      </w:pPr>
    </w:p>
    <w:p w:rsidR="00C5417E" w:rsidRDefault="00C5417E">
      <w:pPr>
        <w:spacing w:line="720" w:lineRule="exact"/>
        <w:jc w:val="center"/>
        <w:outlineLvl w:val="0"/>
        <w:rPr>
          <w:rFonts w:ascii="方正黑体_GBK" w:eastAsia="方正黑体_GBK" w:hAnsi="宋体"/>
          <w:sz w:val="48"/>
          <w:szCs w:val="32"/>
        </w:rPr>
      </w:pPr>
    </w:p>
    <w:p w:rsidR="00C5417E" w:rsidRDefault="00C5417E">
      <w:pPr>
        <w:spacing w:line="720" w:lineRule="exact"/>
        <w:jc w:val="center"/>
        <w:outlineLvl w:val="0"/>
        <w:rPr>
          <w:rFonts w:ascii="方正黑体_GBK" w:eastAsia="方正黑体_GBK" w:hAnsi="宋体"/>
          <w:sz w:val="48"/>
          <w:szCs w:val="32"/>
        </w:rPr>
      </w:pPr>
    </w:p>
    <w:p w:rsidR="00C5417E" w:rsidRDefault="00C5417E">
      <w:pPr>
        <w:spacing w:line="720" w:lineRule="exact"/>
        <w:jc w:val="center"/>
        <w:outlineLvl w:val="0"/>
        <w:rPr>
          <w:rFonts w:ascii="方正黑体_GBK" w:eastAsia="方正黑体_GBK" w:hAnsi="宋体"/>
          <w:sz w:val="48"/>
          <w:szCs w:val="32"/>
        </w:rPr>
      </w:pPr>
    </w:p>
    <w:p w:rsidR="00C5417E" w:rsidRDefault="00C5417E">
      <w:pPr>
        <w:spacing w:line="720" w:lineRule="exact"/>
        <w:jc w:val="center"/>
        <w:outlineLvl w:val="0"/>
        <w:rPr>
          <w:rFonts w:ascii="方正黑体_GBK" w:eastAsia="方正黑体_GBK" w:hAnsi="宋体"/>
          <w:sz w:val="48"/>
          <w:szCs w:val="32"/>
        </w:rPr>
      </w:pPr>
    </w:p>
    <w:p w:rsidR="00C5417E" w:rsidRDefault="00C5417E">
      <w:pPr>
        <w:spacing w:line="500" w:lineRule="exact"/>
        <w:jc w:val="center"/>
        <w:outlineLvl w:val="0"/>
        <w:rPr>
          <w:rFonts w:ascii="宋体" w:hAnsi="宋体"/>
          <w:sz w:val="36"/>
          <w:szCs w:val="36"/>
        </w:rPr>
      </w:pPr>
      <w:r>
        <w:rPr>
          <w:rFonts w:ascii="宋体" w:hAnsi="宋体" w:hint="eastAsia"/>
          <w:sz w:val="36"/>
          <w:szCs w:val="36"/>
        </w:rPr>
        <w:t>采购人：重庆第二师范学院</w:t>
      </w:r>
    </w:p>
    <w:p w:rsidR="00C5417E" w:rsidRDefault="00C5417E">
      <w:pPr>
        <w:snapToGrid w:val="0"/>
        <w:spacing w:line="500" w:lineRule="exact"/>
        <w:jc w:val="center"/>
        <w:rPr>
          <w:rFonts w:ascii="宋体" w:hAnsi="宋体"/>
          <w:sz w:val="36"/>
          <w:szCs w:val="36"/>
        </w:rPr>
      </w:pPr>
      <w:r>
        <w:rPr>
          <w:rFonts w:ascii="宋体" w:hAnsi="宋体" w:hint="eastAsia"/>
          <w:sz w:val="36"/>
          <w:szCs w:val="36"/>
        </w:rPr>
        <w:t>2018年1月</w:t>
      </w:r>
    </w:p>
    <w:p w:rsidR="00C5417E" w:rsidRDefault="00C5417E">
      <w:pPr>
        <w:spacing w:line="420" w:lineRule="exact"/>
        <w:jc w:val="center"/>
        <w:outlineLvl w:val="0"/>
        <w:rPr>
          <w:rFonts w:ascii="方正黑体_GBK" w:eastAsia="方正黑体_GBK"/>
          <w:sz w:val="44"/>
          <w:szCs w:val="28"/>
        </w:rPr>
      </w:pPr>
    </w:p>
    <w:p w:rsidR="00C5417E" w:rsidRDefault="00C5417E">
      <w:pPr>
        <w:spacing w:line="420" w:lineRule="exact"/>
        <w:jc w:val="center"/>
        <w:outlineLvl w:val="0"/>
        <w:rPr>
          <w:rFonts w:ascii="方正黑体_GBK" w:eastAsia="方正黑体_GBK"/>
          <w:sz w:val="44"/>
          <w:szCs w:val="28"/>
        </w:rPr>
      </w:pPr>
    </w:p>
    <w:p w:rsidR="00AE55EA" w:rsidRDefault="00AE55EA">
      <w:pPr>
        <w:spacing w:line="420" w:lineRule="exact"/>
        <w:jc w:val="center"/>
        <w:outlineLvl w:val="0"/>
        <w:rPr>
          <w:rFonts w:ascii="方正黑体_GBK" w:eastAsia="方正黑体_GBK"/>
          <w:sz w:val="44"/>
          <w:szCs w:val="28"/>
        </w:rPr>
      </w:pPr>
    </w:p>
    <w:p w:rsidR="00AE55EA" w:rsidRDefault="00AE55EA">
      <w:pPr>
        <w:spacing w:line="420" w:lineRule="exact"/>
        <w:jc w:val="center"/>
        <w:outlineLvl w:val="0"/>
        <w:rPr>
          <w:rFonts w:ascii="方正黑体_GBK" w:eastAsia="方正黑体_GBK"/>
          <w:sz w:val="44"/>
          <w:szCs w:val="28"/>
        </w:rPr>
      </w:pPr>
    </w:p>
    <w:p w:rsidR="00AE55EA" w:rsidRDefault="00AE55EA">
      <w:pPr>
        <w:spacing w:line="420" w:lineRule="exact"/>
        <w:jc w:val="center"/>
        <w:outlineLvl w:val="0"/>
        <w:rPr>
          <w:rFonts w:ascii="方正黑体_GBK" w:eastAsia="方正黑体_GBK"/>
          <w:sz w:val="44"/>
          <w:szCs w:val="28"/>
        </w:rPr>
      </w:pPr>
    </w:p>
    <w:p w:rsidR="00C5417E" w:rsidRDefault="00C5417E">
      <w:pPr>
        <w:spacing w:line="420" w:lineRule="exact"/>
        <w:outlineLvl w:val="0"/>
        <w:rPr>
          <w:rFonts w:ascii="宋体" w:hAnsi="宋体"/>
          <w:sz w:val="44"/>
          <w:szCs w:val="28"/>
        </w:rPr>
      </w:pPr>
    </w:p>
    <w:p w:rsidR="00C5417E" w:rsidRDefault="00C5417E">
      <w:pPr>
        <w:spacing w:line="480" w:lineRule="exact"/>
        <w:jc w:val="center"/>
        <w:outlineLvl w:val="0"/>
        <w:rPr>
          <w:rFonts w:ascii="宋体" w:hAnsi="宋体"/>
          <w:sz w:val="44"/>
          <w:szCs w:val="28"/>
        </w:rPr>
      </w:pPr>
      <w:r>
        <w:rPr>
          <w:rFonts w:ascii="宋体" w:hAnsi="宋体" w:hint="eastAsia"/>
          <w:sz w:val="44"/>
          <w:szCs w:val="28"/>
        </w:rPr>
        <w:t xml:space="preserve">  目   录</w:t>
      </w:r>
    </w:p>
    <w:p w:rsidR="00B37A6C" w:rsidRDefault="00487B64" w:rsidP="00B37A6C">
      <w:pPr>
        <w:pStyle w:val="23"/>
        <w:tabs>
          <w:tab w:val="right" w:leader="dot" w:pos="9402"/>
        </w:tabs>
        <w:ind w:left="560"/>
        <w:rPr>
          <w:rFonts w:ascii="Calibri" w:hAnsi="Calibri"/>
          <w:noProof/>
          <w:sz w:val="21"/>
          <w:szCs w:val="22"/>
        </w:rPr>
      </w:pPr>
      <w:r w:rsidRPr="00487B64">
        <w:rPr>
          <w:rFonts w:ascii="宋体" w:hAnsi="宋体" w:hint="eastAsia"/>
          <w:sz w:val="21"/>
          <w:szCs w:val="21"/>
        </w:rPr>
        <w:fldChar w:fldCharType="begin"/>
      </w:r>
      <w:r w:rsidR="00C5417E">
        <w:rPr>
          <w:rFonts w:ascii="宋体" w:hAnsi="宋体" w:hint="eastAsia"/>
          <w:sz w:val="21"/>
          <w:szCs w:val="21"/>
        </w:rPr>
        <w:instrText xml:space="preserve"> TOC \o "1-3" \h \z </w:instrText>
      </w:r>
      <w:r w:rsidRPr="00487B64">
        <w:rPr>
          <w:rFonts w:ascii="宋体" w:hAnsi="宋体" w:hint="eastAsia"/>
          <w:sz w:val="21"/>
          <w:szCs w:val="21"/>
        </w:rPr>
        <w:fldChar w:fldCharType="separate"/>
      </w:r>
      <w:hyperlink w:anchor="_Toc504379885" w:history="1">
        <w:r w:rsidR="00B37A6C" w:rsidRPr="00CC50F1">
          <w:rPr>
            <w:rStyle w:val="a6"/>
            <w:rFonts w:ascii="宋体" w:hAnsi="宋体" w:hint="eastAsia"/>
            <w:noProof/>
          </w:rPr>
          <w:t>第一篇</w:t>
        </w:r>
        <w:r w:rsidR="00B37A6C" w:rsidRPr="00CC50F1">
          <w:rPr>
            <w:rStyle w:val="a6"/>
            <w:rFonts w:ascii="宋体" w:hAnsi="宋体"/>
            <w:noProof/>
          </w:rPr>
          <w:t xml:space="preserve">  </w:t>
        </w:r>
        <w:r w:rsidR="00B37A6C" w:rsidRPr="00CC50F1">
          <w:rPr>
            <w:rStyle w:val="a6"/>
            <w:rFonts w:ascii="宋体" w:hAnsi="宋体" w:hint="eastAsia"/>
            <w:noProof/>
          </w:rPr>
          <w:t>竞争性谈判邀请书</w:t>
        </w:r>
        <w:r w:rsidR="00B37A6C">
          <w:rPr>
            <w:noProof/>
            <w:webHidden/>
          </w:rPr>
          <w:tab/>
        </w:r>
        <w:r>
          <w:rPr>
            <w:noProof/>
            <w:webHidden/>
          </w:rPr>
          <w:fldChar w:fldCharType="begin"/>
        </w:r>
        <w:r w:rsidR="00B37A6C">
          <w:rPr>
            <w:noProof/>
            <w:webHidden/>
          </w:rPr>
          <w:instrText xml:space="preserve"> PAGEREF _Toc504379885 \h </w:instrText>
        </w:r>
        <w:r>
          <w:rPr>
            <w:noProof/>
            <w:webHidden/>
          </w:rPr>
        </w:r>
        <w:r>
          <w:rPr>
            <w:noProof/>
            <w:webHidden/>
          </w:rPr>
          <w:fldChar w:fldCharType="separate"/>
        </w:r>
        <w:r w:rsidR="00B37A6C">
          <w:rPr>
            <w:noProof/>
            <w:webHidden/>
          </w:rPr>
          <w:t>3</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886" w:history="1">
        <w:r w:rsidR="00B37A6C" w:rsidRPr="00CC50F1">
          <w:rPr>
            <w:rStyle w:val="a6"/>
            <w:rFonts w:ascii="宋体" w:hAnsi="宋体" w:hint="eastAsia"/>
            <w:noProof/>
          </w:rPr>
          <w:t>一、竞争性谈判内容</w:t>
        </w:r>
        <w:r w:rsidR="00B37A6C">
          <w:rPr>
            <w:noProof/>
            <w:webHidden/>
          </w:rPr>
          <w:tab/>
        </w:r>
        <w:r>
          <w:rPr>
            <w:noProof/>
            <w:webHidden/>
          </w:rPr>
          <w:fldChar w:fldCharType="begin"/>
        </w:r>
        <w:r w:rsidR="00B37A6C">
          <w:rPr>
            <w:noProof/>
            <w:webHidden/>
          </w:rPr>
          <w:instrText xml:space="preserve"> PAGEREF _Toc504379886 \h </w:instrText>
        </w:r>
        <w:r>
          <w:rPr>
            <w:noProof/>
            <w:webHidden/>
          </w:rPr>
        </w:r>
        <w:r>
          <w:rPr>
            <w:noProof/>
            <w:webHidden/>
          </w:rPr>
          <w:fldChar w:fldCharType="separate"/>
        </w:r>
        <w:r w:rsidR="00B37A6C">
          <w:rPr>
            <w:noProof/>
            <w:webHidden/>
          </w:rPr>
          <w:t>3</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887" w:history="1">
        <w:r w:rsidR="00B37A6C" w:rsidRPr="00CC50F1">
          <w:rPr>
            <w:rStyle w:val="a6"/>
            <w:rFonts w:ascii="宋体" w:hAnsi="宋体" w:hint="eastAsia"/>
            <w:noProof/>
          </w:rPr>
          <w:t>二、资金来源</w:t>
        </w:r>
        <w:r w:rsidR="00B37A6C">
          <w:rPr>
            <w:noProof/>
            <w:webHidden/>
          </w:rPr>
          <w:tab/>
        </w:r>
        <w:r>
          <w:rPr>
            <w:noProof/>
            <w:webHidden/>
          </w:rPr>
          <w:fldChar w:fldCharType="begin"/>
        </w:r>
        <w:r w:rsidR="00B37A6C">
          <w:rPr>
            <w:noProof/>
            <w:webHidden/>
          </w:rPr>
          <w:instrText xml:space="preserve"> PAGEREF _Toc504379887 \h </w:instrText>
        </w:r>
        <w:r>
          <w:rPr>
            <w:noProof/>
            <w:webHidden/>
          </w:rPr>
        </w:r>
        <w:r>
          <w:rPr>
            <w:noProof/>
            <w:webHidden/>
          </w:rPr>
          <w:fldChar w:fldCharType="separate"/>
        </w:r>
        <w:r w:rsidR="00B37A6C">
          <w:rPr>
            <w:noProof/>
            <w:webHidden/>
          </w:rPr>
          <w:t>3</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888" w:history="1">
        <w:r w:rsidR="00B37A6C" w:rsidRPr="00CC50F1">
          <w:rPr>
            <w:rStyle w:val="a6"/>
            <w:rFonts w:ascii="宋体" w:hAnsi="宋体" w:hint="eastAsia"/>
            <w:noProof/>
          </w:rPr>
          <w:t>三、谈判资格</w:t>
        </w:r>
        <w:r w:rsidR="00B37A6C">
          <w:rPr>
            <w:noProof/>
            <w:webHidden/>
          </w:rPr>
          <w:tab/>
        </w:r>
        <w:r>
          <w:rPr>
            <w:noProof/>
            <w:webHidden/>
          </w:rPr>
          <w:fldChar w:fldCharType="begin"/>
        </w:r>
        <w:r w:rsidR="00B37A6C">
          <w:rPr>
            <w:noProof/>
            <w:webHidden/>
          </w:rPr>
          <w:instrText xml:space="preserve"> PAGEREF _Toc504379888 \h </w:instrText>
        </w:r>
        <w:r>
          <w:rPr>
            <w:noProof/>
            <w:webHidden/>
          </w:rPr>
        </w:r>
        <w:r>
          <w:rPr>
            <w:noProof/>
            <w:webHidden/>
          </w:rPr>
          <w:fldChar w:fldCharType="separate"/>
        </w:r>
        <w:r w:rsidR="00B37A6C">
          <w:rPr>
            <w:noProof/>
            <w:webHidden/>
          </w:rPr>
          <w:t>3</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889" w:history="1">
        <w:r w:rsidR="00B37A6C" w:rsidRPr="00CC50F1">
          <w:rPr>
            <w:rStyle w:val="a6"/>
            <w:rFonts w:ascii="宋体" w:hAnsi="宋体" w:hint="eastAsia"/>
            <w:noProof/>
          </w:rPr>
          <w:t>四、谈判有关说明</w:t>
        </w:r>
        <w:r w:rsidR="00B37A6C">
          <w:rPr>
            <w:noProof/>
            <w:webHidden/>
          </w:rPr>
          <w:tab/>
        </w:r>
        <w:r>
          <w:rPr>
            <w:noProof/>
            <w:webHidden/>
          </w:rPr>
          <w:fldChar w:fldCharType="begin"/>
        </w:r>
        <w:r w:rsidR="00B37A6C">
          <w:rPr>
            <w:noProof/>
            <w:webHidden/>
          </w:rPr>
          <w:instrText xml:space="preserve"> PAGEREF _Toc504379889 \h </w:instrText>
        </w:r>
        <w:r>
          <w:rPr>
            <w:noProof/>
            <w:webHidden/>
          </w:rPr>
        </w:r>
        <w:r>
          <w:rPr>
            <w:noProof/>
            <w:webHidden/>
          </w:rPr>
          <w:fldChar w:fldCharType="separate"/>
        </w:r>
        <w:r w:rsidR="00B37A6C">
          <w:rPr>
            <w:noProof/>
            <w:webHidden/>
          </w:rPr>
          <w:t>3</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890" w:history="1">
        <w:r w:rsidR="00B37A6C" w:rsidRPr="00CC50F1">
          <w:rPr>
            <w:rStyle w:val="a6"/>
            <w:rFonts w:ascii="宋体" w:hAnsi="宋体" w:hint="eastAsia"/>
            <w:noProof/>
          </w:rPr>
          <w:t>五、保证金</w:t>
        </w:r>
        <w:r w:rsidR="00B37A6C">
          <w:rPr>
            <w:noProof/>
            <w:webHidden/>
          </w:rPr>
          <w:tab/>
        </w:r>
        <w:r>
          <w:rPr>
            <w:noProof/>
            <w:webHidden/>
          </w:rPr>
          <w:fldChar w:fldCharType="begin"/>
        </w:r>
        <w:r w:rsidR="00B37A6C">
          <w:rPr>
            <w:noProof/>
            <w:webHidden/>
          </w:rPr>
          <w:instrText xml:space="preserve"> PAGEREF _Toc504379890 \h </w:instrText>
        </w:r>
        <w:r>
          <w:rPr>
            <w:noProof/>
            <w:webHidden/>
          </w:rPr>
        </w:r>
        <w:r>
          <w:rPr>
            <w:noProof/>
            <w:webHidden/>
          </w:rPr>
          <w:fldChar w:fldCharType="separate"/>
        </w:r>
        <w:r w:rsidR="00B37A6C">
          <w:rPr>
            <w:noProof/>
            <w:webHidden/>
          </w:rPr>
          <w:t>4</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891" w:history="1">
        <w:r w:rsidR="00B37A6C" w:rsidRPr="00CC50F1">
          <w:rPr>
            <w:rStyle w:val="a6"/>
            <w:rFonts w:ascii="宋体" w:hAnsi="宋体" w:hint="eastAsia"/>
            <w:noProof/>
          </w:rPr>
          <w:t>六、其它有关规定</w:t>
        </w:r>
        <w:r w:rsidR="00B37A6C">
          <w:rPr>
            <w:noProof/>
            <w:webHidden/>
          </w:rPr>
          <w:tab/>
        </w:r>
        <w:r>
          <w:rPr>
            <w:noProof/>
            <w:webHidden/>
          </w:rPr>
          <w:fldChar w:fldCharType="begin"/>
        </w:r>
        <w:r w:rsidR="00B37A6C">
          <w:rPr>
            <w:noProof/>
            <w:webHidden/>
          </w:rPr>
          <w:instrText xml:space="preserve"> PAGEREF _Toc504379891 \h </w:instrText>
        </w:r>
        <w:r>
          <w:rPr>
            <w:noProof/>
            <w:webHidden/>
          </w:rPr>
        </w:r>
        <w:r>
          <w:rPr>
            <w:noProof/>
            <w:webHidden/>
          </w:rPr>
          <w:fldChar w:fldCharType="separate"/>
        </w:r>
        <w:r w:rsidR="00B37A6C">
          <w:rPr>
            <w:noProof/>
            <w:webHidden/>
          </w:rPr>
          <w:t>4</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892" w:history="1">
        <w:r w:rsidR="00B37A6C" w:rsidRPr="00CC50F1">
          <w:rPr>
            <w:rStyle w:val="a6"/>
            <w:rFonts w:ascii="宋体" w:hAnsi="宋体" w:hint="eastAsia"/>
            <w:noProof/>
          </w:rPr>
          <w:t>七、联系方式</w:t>
        </w:r>
        <w:r w:rsidR="00B37A6C">
          <w:rPr>
            <w:noProof/>
            <w:webHidden/>
          </w:rPr>
          <w:tab/>
        </w:r>
        <w:r>
          <w:rPr>
            <w:noProof/>
            <w:webHidden/>
          </w:rPr>
          <w:fldChar w:fldCharType="begin"/>
        </w:r>
        <w:r w:rsidR="00B37A6C">
          <w:rPr>
            <w:noProof/>
            <w:webHidden/>
          </w:rPr>
          <w:instrText xml:space="preserve"> PAGEREF _Toc504379892 \h </w:instrText>
        </w:r>
        <w:r>
          <w:rPr>
            <w:noProof/>
            <w:webHidden/>
          </w:rPr>
        </w:r>
        <w:r>
          <w:rPr>
            <w:noProof/>
            <w:webHidden/>
          </w:rPr>
          <w:fldChar w:fldCharType="separate"/>
        </w:r>
        <w:r w:rsidR="00B37A6C">
          <w:rPr>
            <w:noProof/>
            <w:webHidden/>
          </w:rPr>
          <w:t>5</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893" w:history="1">
        <w:r w:rsidR="00B37A6C" w:rsidRPr="00CC50F1">
          <w:rPr>
            <w:rStyle w:val="a6"/>
            <w:rFonts w:ascii="宋体" w:hAnsi="宋体" w:hint="eastAsia"/>
            <w:noProof/>
          </w:rPr>
          <w:t>第二篇</w:t>
        </w:r>
        <w:r w:rsidR="00B37A6C" w:rsidRPr="00CC50F1">
          <w:rPr>
            <w:rStyle w:val="a6"/>
            <w:rFonts w:ascii="宋体" w:hAnsi="宋体"/>
            <w:noProof/>
          </w:rPr>
          <w:t xml:space="preserve">  </w:t>
        </w:r>
        <w:r w:rsidR="00B37A6C" w:rsidRPr="00CC50F1">
          <w:rPr>
            <w:rStyle w:val="a6"/>
            <w:rFonts w:ascii="宋体" w:hAnsi="宋体" w:hint="eastAsia"/>
            <w:noProof/>
          </w:rPr>
          <w:t>供应商须知</w:t>
        </w:r>
        <w:r w:rsidR="00B37A6C">
          <w:rPr>
            <w:noProof/>
            <w:webHidden/>
          </w:rPr>
          <w:tab/>
        </w:r>
        <w:r>
          <w:rPr>
            <w:noProof/>
            <w:webHidden/>
          </w:rPr>
          <w:fldChar w:fldCharType="begin"/>
        </w:r>
        <w:r w:rsidR="00B37A6C">
          <w:rPr>
            <w:noProof/>
            <w:webHidden/>
          </w:rPr>
          <w:instrText xml:space="preserve"> PAGEREF _Toc504379893 \h </w:instrText>
        </w:r>
        <w:r>
          <w:rPr>
            <w:noProof/>
            <w:webHidden/>
          </w:rPr>
        </w:r>
        <w:r>
          <w:rPr>
            <w:noProof/>
            <w:webHidden/>
          </w:rPr>
          <w:fldChar w:fldCharType="separate"/>
        </w:r>
        <w:r w:rsidR="00B37A6C">
          <w:rPr>
            <w:noProof/>
            <w:webHidden/>
          </w:rPr>
          <w:t>6</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894" w:history="1">
        <w:r w:rsidR="00B37A6C" w:rsidRPr="00CC50F1">
          <w:rPr>
            <w:rStyle w:val="a6"/>
            <w:rFonts w:ascii="宋体" w:hAnsi="宋体" w:hint="eastAsia"/>
            <w:noProof/>
          </w:rPr>
          <w:t>第三篇</w:t>
        </w:r>
        <w:r w:rsidR="00B37A6C" w:rsidRPr="00CC50F1">
          <w:rPr>
            <w:rStyle w:val="a6"/>
            <w:rFonts w:ascii="宋体" w:hAnsi="宋体"/>
            <w:noProof/>
          </w:rPr>
          <w:t xml:space="preserve">  </w:t>
        </w:r>
        <w:r w:rsidR="00B37A6C" w:rsidRPr="00CC50F1">
          <w:rPr>
            <w:rStyle w:val="a6"/>
            <w:rFonts w:ascii="宋体" w:hAnsi="宋体" w:hint="eastAsia"/>
            <w:noProof/>
          </w:rPr>
          <w:t>谈判项目技术需求</w:t>
        </w:r>
        <w:r w:rsidR="00B37A6C">
          <w:rPr>
            <w:noProof/>
            <w:webHidden/>
          </w:rPr>
          <w:tab/>
        </w:r>
        <w:r>
          <w:rPr>
            <w:noProof/>
            <w:webHidden/>
          </w:rPr>
          <w:fldChar w:fldCharType="begin"/>
        </w:r>
        <w:r w:rsidR="00B37A6C">
          <w:rPr>
            <w:noProof/>
            <w:webHidden/>
          </w:rPr>
          <w:instrText xml:space="preserve"> PAGEREF _Toc504379894 \h </w:instrText>
        </w:r>
        <w:r>
          <w:rPr>
            <w:noProof/>
            <w:webHidden/>
          </w:rPr>
        </w:r>
        <w:r>
          <w:rPr>
            <w:noProof/>
            <w:webHidden/>
          </w:rPr>
          <w:fldChar w:fldCharType="separate"/>
        </w:r>
        <w:r w:rsidR="00B37A6C">
          <w:rPr>
            <w:noProof/>
            <w:webHidden/>
          </w:rPr>
          <w:t>17</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895" w:history="1">
        <w:r w:rsidR="00B37A6C" w:rsidRPr="00CC50F1">
          <w:rPr>
            <w:rStyle w:val="a6"/>
            <w:rFonts w:ascii="宋体" w:hAnsi="宋体" w:hint="eastAsia"/>
            <w:noProof/>
          </w:rPr>
          <w:t>第四篇</w:t>
        </w:r>
        <w:r w:rsidR="00B37A6C" w:rsidRPr="00CC50F1">
          <w:rPr>
            <w:rStyle w:val="a6"/>
            <w:rFonts w:ascii="宋体" w:hAnsi="宋体"/>
            <w:noProof/>
          </w:rPr>
          <w:t xml:space="preserve">  </w:t>
        </w:r>
        <w:r w:rsidR="00B37A6C" w:rsidRPr="00CC50F1">
          <w:rPr>
            <w:rStyle w:val="a6"/>
            <w:rFonts w:ascii="宋体" w:hAnsi="宋体" w:hint="eastAsia"/>
            <w:noProof/>
          </w:rPr>
          <w:t>谈判项目服务需求</w:t>
        </w:r>
        <w:r w:rsidR="00B37A6C">
          <w:rPr>
            <w:noProof/>
            <w:webHidden/>
          </w:rPr>
          <w:tab/>
        </w:r>
        <w:r>
          <w:rPr>
            <w:noProof/>
            <w:webHidden/>
          </w:rPr>
          <w:fldChar w:fldCharType="begin"/>
        </w:r>
        <w:r w:rsidR="00B37A6C">
          <w:rPr>
            <w:noProof/>
            <w:webHidden/>
          </w:rPr>
          <w:instrText xml:space="preserve"> PAGEREF _Toc504379895 \h </w:instrText>
        </w:r>
        <w:r>
          <w:rPr>
            <w:noProof/>
            <w:webHidden/>
          </w:rPr>
        </w:r>
        <w:r>
          <w:rPr>
            <w:noProof/>
            <w:webHidden/>
          </w:rPr>
          <w:fldChar w:fldCharType="separate"/>
        </w:r>
        <w:r w:rsidR="00B37A6C">
          <w:rPr>
            <w:noProof/>
            <w:webHidden/>
          </w:rPr>
          <w:t>18</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896" w:history="1">
        <w:r w:rsidR="00B37A6C" w:rsidRPr="00CC50F1">
          <w:rPr>
            <w:rStyle w:val="a6"/>
            <w:rFonts w:ascii="宋体" w:hAnsi="宋体" w:hint="eastAsia"/>
            <w:noProof/>
          </w:rPr>
          <w:t>一、服务时间、地点及验收方式</w:t>
        </w:r>
        <w:r w:rsidR="00B37A6C">
          <w:rPr>
            <w:noProof/>
            <w:webHidden/>
          </w:rPr>
          <w:tab/>
        </w:r>
        <w:r>
          <w:rPr>
            <w:noProof/>
            <w:webHidden/>
          </w:rPr>
          <w:fldChar w:fldCharType="begin"/>
        </w:r>
        <w:r w:rsidR="00B37A6C">
          <w:rPr>
            <w:noProof/>
            <w:webHidden/>
          </w:rPr>
          <w:instrText xml:space="preserve"> PAGEREF _Toc504379896 \h </w:instrText>
        </w:r>
        <w:r>
          <w:rPr>
            <w:noProof/>
            <w:webHidden/>
          </w:rPr>
        </w:r>
        <w:r>
          <w:rPr>
            <w:noProof/>
            <w:webHidden/>
          </w:rPr>
          <w:fldChar w:fldCharType="separate"/>
        </w:r>
        <w:r w:rsidR="00B37A6C">
          <w:rPr>
            <w:noProof/>
            <w:webHidden/>
          </w:rPr>
          <w:t>18</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897" w:history="1">
        <w:r w:rsidR="00B37A6C" w:rsidRPr="00CC50F1">
          <w:rPr>
            <w:rStyle w:val="a6"/>
            <w:rFonts w:ascii="宋体" w:hAnsi="宋体" w:hint="eastAsia"/>
            <w:noProof/>
          </w:rPr>
          <w:t>二、质量保证及售后服务</w:t>
        </w:r>
        <w:r w:rsidR="00B37A6C">
          <w:rPr>
            <w:noProof/>
            <w:webHidden/>
          </w:rPr>
          <w:tab/>
        </w:r>
        <w:r>
          <w:rPr>
            <w:noProof/>
            <w:webHidden/>
          </w:rPr>
          <w:fldChar w:fldCharType="begin"/>
        </w:r>
        <w:r w:rsidR="00B37A6C">
          <w:rPr>
            <w:noProof/>
            <w:webHidden/>
          </w:rPr>
          <w:instrText xml:space="preserve"> PAGEREF _Toc504379897 \h </w:instrText>
        </w:r>
        <w:r>
          <w:rPr>
            <w:noProof/>
            <w:webHidden/>
          </w:rPr>
        </w:r>
        <w:r>
          <w:rPr>
            <w:noProof/>
            <w:webHidden/>
          </w:rPr>
          <w:fldChar w:fldCharType="separate"/>
        </w:r>
        <w:r w:rsidR="00B37A6C">
          <w:rPr>
            <w:noProof/>
            <w:webHidden/>
          </w:rPr>
          <w:t>18</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898" w:history="1">
        <w:r w:rsidR="00B37A6C" w:rsidRPr="00CC50F1">
          <w:rPr>
            <w:rStyle w:val="a6"/>
            <w:rFonts w:ascii="宋体" w:hAnsi="宋体" w:hint="eastAsia"/>
            <w:noProof/>
          </w:rPr>
          <w:t>三、报价要求</w:t>
        </w:r>
        <w:r w:rsidR="00B37A6C">
          <w:rPr>
            <w:noProof/>
            <w:webHidden/>
          </w:rPr>
          <w:tab/>
        </w:r>
        <w:r>
          <w:rPr>
            <w:noProof/>
            <w:webHidden/>
          </w:rPr>
          <w:fldChar w:fldCharType="begin"/>
        </w:r>
        <w:r w:rsidR="00B37A6C">
          <w:rPr>
            <w:noProof/>
            <w:webHidden/>
          </w:rPr>
          <w:instrText xml:space="preserve"> PAGEREF _Toc504379898 \h </w:instrText>
        </w:r>
        <w:r>
          <w:rPr>
            <w:noProof/>
            <w:webHidden/>
          </w:rPr>
        </w:r>
        <w:r>
          <w:rPr>
            <w:noProof/>
            <w:webHidden/>
          </w:rPr>
          <w:fldChar w:fldCharType="separate"/>
        </w:r>
        <w:r w:rsidR="00B37A6C">
          <w:rPr>
            <w:noProof/>
            <w:webHidden/>
          </w:rPr>
          <w:t>18</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899" w:history="1">
        <w:r w:rsidR="00B37A6C" w:rsidRPr="00CC50F1">
          <w:rPr>
            <w:rStyle w:val="a6"/>
            <w:rFonts w:ascii="宋体" w:hAnsi="宋体" w:hint="eastAsia"/>
            <w:noProof/>
          </w:rPr>
          <w:t>四、付款方式</w:t>
        </w:r>
        <w:r w:rsidR="00B37A6C">
          <w:rPr>
            <w:noProof/>
            <w:webHidden/>
          </w:rPr>
          <w:tab/>
        </w:r>
        <w:r>
          <w:rPr>
            <w:noProof/>
            <w:webHidden/>
          </w:rPr>
          <w:fldChar w:fldCharType="begin"/>
        </w:r>
        <w:r w:rsidR="00B37A6C">
          <w:rPr>
            <w:noProof/>
            <w:webHidden/>
          </w:rPr>
          <w:instrText xml:space="preserve"> PAGEREF _Toc504379899 \h </w:instrText>
        </w:r>
        <w:r>
          <w:rPr>
            <w:noProof/>
            <w:webHidden/>
          </w:rPr>
        </w:r>
        <w:r>
          <w:rPr>
            <w:noProof/>
            <w:webHidden/>
          </w:rPr>
          <w:fldChar w:fldCharType="separate"/>
        </w:r>
        <w:r w:rsidR="00B37A6C">
          <w:rPr>
            <w:noProof/>
            <w:webHidden/>
          </w:rPr>
          <w:t>19</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900" w:history="1">
        <w:r w:rsidR="00B37A6C" w:rsidRPr="00CC50F1">
          <w:rPr>
            <w:rStyle w:val="a6"/>
            <w:rFonts w:ascii="宋体" w:hAnsi="宋体" w:hint="eastAsia"/>
            <w:noProof/>
          </w:rPr>
          <w:t>五、其他</w:t>
        </w:r>
        <w:r w:rsidR="00B37A6C">
          <w:rPr>
            <w:noProof/>
            <w:webHidden/>
          </w:rPr>
          <w:tab/>
        </w:r>
        <w:r>
          <w:rPr>
            <w:noProof/>
            <w:webHidden/>
          </w:rPr>
          <w:fldChar w:fldCharType="begin"/>
        </w:r>
        <w:r w:rsidR="00B37A6C">
          <w:rPr>
            <w:noProof/>
            <w:webHidden/>
          </w:rPr>
          <w:instrText xml:space="preserve"> PAGEREF _Toc504379900 \h </w:instrText>
        </w:r>
        <w:r>
          <w:rPr>
            <w:noProof/>
            <w:webHidden/>
          </w:rPr>
        </w:r>
        <w:r>
          <w:rPr>
            <w:noProof/>
            <w:webHidden/>
          </w:rPr>
          <w:fldChar w:fldCharType="separate"/>
        </w:r>
        <w:r w:rsidR="00B37A6C">
          <w:rPr>
            <w:noProof/>
            <w:webHidden/>
          </w:rPr>
          <w:t>19</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901" w:history="1">
        <w:r w:rsidR="00B37A6C" w:rsidRPr="00CC50F1">
          <w:rPr>
            <w:rStyle w:val="a6"/>
            <w:rFonts w:ascii="宋体" w:hAnsi="宋体" w:hint="eastAsia"/>
            <w:noProof/>
          </w:rPr>
          <w:t>第五篇</w:t>
        </w:r>
        <w:r w:rsidR="00B37A6C" w:rsidRPr="00CC50F1">
          <w:rPr>
            <w:rStyle w:val="a6"/>
            <w:rFonts w:ascii="宋体" w:hAnsi="宋体"/>
            <w:noProof/>
          </w:rPr>
          <w:t xml:space="preserve">  </w:t>
        </w:r>
        <w:r w:rsidR="00B37A6C" w:rsidRPr="00CC50F1">
          <w:rPr>
            <w:rStyle w:val="a6"/>
            <w:rFonts w:ascii="宋体" w:hAnsi="宋体" w:hint="eastAsia"/>
            <w:noProof/>
          </w:rPr>
          <w:t>合同草案条款</w:t>
        </w:r>
        <w:r w:rsidR="00B37A6C">
          <w:rPr>
            <w:noProof/>
            <w:webHidden/>
          </w:rPr>
          <w:tab/>
        </w:r>
        <w:r>
          <w:rPr>
            <w:noProof/>
            <w:webHidden/>
          </w:rPr>
          <w:fldChar w:fldCharType="begin"/>
        </w:r>
        <w:r w:rsidR="00B37A6C">
          <w:rPr>
            <w:noProof/>
            <w:webHidden/>
          </w:rPr>
          <w:instrText xml:space="preserve"> PAGEREF _Toc504379901 \h </w:instrText>
        </w:r>
        <w:r>
          <w:rPr>
            <w:noProof/>
            <w:webHidden/>
          </w:rPr>
        </w:r>
        <w:r>
          <w:rPr>
            <w:noProof/>
            <w:webHidden/>
          </w:rPr>
          <w:fldChar w:fldCharType="separate"/>
        </w:r>
        <w:r w:rsidR="00B37A6C">
          <w:rPr>
            <w:noProof/>
            <w:webHidden/>
          </w:rPr>
          <w:t>20</w:t>
        </w:r>
        <w:r>
          <w:rPr>
            <w:noProof/>
            <w:webHidden/>
          </w:rPr>
          <w:fldChar w:fldCharType="end"/>
        </w:r>
      </w:hyperlink>
    </w:p>
    <w:p w:rsidR="00B37A6C" w:rsidRDefault="00487B64" w:rsidP="00B37A6C">
      <w:pPr>
        <w:pStyle w:val="23"/>
        <w:tabs>
          <w:tab w:val="right" w:leader="dot" w:pos="9402"/>
        </w:tabs>
        <w:ind w:left="560"/>
        <w:rPr>
          <w:rFonts w:ascii="Calibri" w:hAnsi="Calibri"/>
          <w:noProof/>
          <w:sz w:val="21"/>
          <w:szCs w:val="22"/>
        </w:rPr>
      </w:pPr>
      <w:hyperlink w:anchor="_Toc504379902" w:history="1">
        <w:r w:rsidR="00B37A6C" w:rsidRPr="00CC50F1">
          <w:rPr>
            <w:rStyle w:val="a6"/>
            <w:rFonts w:ascii="宋体" w:hAnsi="宋体" w:hint="eastAsia"/>
            <w:noProof/>
          </w:rPr>
          <w:t>第六篇</w:t>
        </w:r>
        <w:r w:rsidR="00B37A6C" w:rsidRPr="00CC50F1">
          <w:rPr>
            <w:rStyle w:val="a6"/>
            <w:rFonts w:ascii="宋体" w:hAnsi="宋体"/>
            <w:noProof/>
          </w:rPr>
          <w:t xml:space="preserve">  </w:t>
        </w:r>
        <w:r w:rsidR="00B37A6C" w:rsidRPr="00CC50F1">
          <w:rPr>
            <w:rStyle w:val="a6"/>
            <w:rFonts w:ascii="宋体" w:hAnsi="宋体" w:hint="eastAsia"/>
            <w:noProof/>
          </w:rPr>
          <w:t>响应文件格式要求</w:t>
        </w:r>
        <w:r w:rsidR="00B37A6C">
          <w:rPr>
            <w:noProof/>
            <w:webHidden/>
          </w:rPr>
          <w:tab/>
        </w:r>
        <w:r>
          <w:rPr>
            <w:noProof/>
            <w:webHidden/>
          </w:rPr>
          <w:fldChar w:fldCharType="begin"/>
        </w:r>
        <w:r w:rsidR="00B37A6C">
          <w:rPr>
            <w:noProof/>
            <w:webHidden/>
          </w:rPr>
          <w:instrText xml:space="preserve"> PAGEREF _Toc504379902 \h </w:instrText>
        </w:r>
        <w:r>
          <w:rPr>
            <w:noProof/>
            <w:webHidden/>
          </w:rPr>
        </w:r>
        <w:r>
          <w:rPr>
            <w:noProof/>
            <w:webHidden/>
          </w:rPr>
          <w:fldChar w:fldCharType="separate"/>
        </w:r>
        <w:r w:rsidR="00B37A6C">
          <w:rPr>
            <w:noProof/>
            <w:webHidden/>
          </w:rPr>
          <w:t>26</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903" w:history="1">
        <w:r w:rsidR="00B37A6C" w:rsidRPr="00CC50F1">
          <w:rPr>
            <w:rStyle w:val="a6"/>
            <w:rFonts w:ascii="方正仿宋_GBK" w:eastAsia="方正仿宋_GBK" w:hAnsi="宋体" w:hint="eastAsia"/>
            <w:noProof/>
          </w:rPr>
          <w:t>一、经济部分</w:t>
        </w:r>
        <w:r w:rsidR="00B37A6C">
          <w:rPr>
            <w:noProof/>
            <w:webHidden/>
          </w:rPr>
          <w:tab/>
        </w:r>
        <w:r>
          <w:rPr>
            <w:noProof/>
            <w:webHidden/>
          </w:rPr>
          <w:fldChar w:fldCharType="begin"/>
        </w:r>
        <w:r w:rsidR="00B37A6C">
          <w:rPr>
            <w:noProof/>
            <w:webHidden/>
          </w:rPr>
          <w:instrText xml:space="preserve"> PAGEREF _Toc504379903 \h </w:instrText>
        </w:r>
        <w:r>
          <w:rPr>
            <w:noProof/>
            <w:webHidden/>
          </w:rPr>
        </w:r>
        <w:r>
          <w:rPr>
            <w:noProof/>
            <w:webHidden/>
          </w:rPr>
          <w:fldChar w:fldCharType="separate"/>
        </w:r>
        <w:r w:rsidR="00B37A6C">
          <w:rPr>
            <w:noProof/>
            <w:webHidden/>
          </w:rPr>
          <w:t>27</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904" w:history="1">
        <w:r w:rsidR="00B37A6C" w:rsidRPr="00CC50F1">
          <w:rPr>
            <w:rStyle w:val="a6"/>
            <w:rFonts w:ascii="方正仿宋_GBK" w:eastAsia="方正仿宋_GBK" w:hAnsi="宋体" w:hint="eastAsia"/>
            <w:noProof/>
          </w:rPr>
          <w:t>二、技术部分</w:t>
        </w:r>
        <w:r w:rsidR="00B37A6C">
          <w:rPr>
            <w:noProof/>
            <w:webHidden/>
          </w:rPr>
          <w:tab/>
        </w:r>
        <w:r>
          <w:rPr>
            <w:noProof/>
            <w:webHidden/>
          </w:rPr>
          <w:fldChar w:fldCharType="begin"/>
        </w:r>
        <w:r w:rsidR="00B37A6C">
          <w:rPr>
            <w:noProof/>
            <w:webHidden/>
          </w:rPr>
          <w:instrText xml:space="preserve"> PAGEREF _Toc504379904 \h </w:instrText>
        </w:r>
        <w:r>
          <w:rPr>
            <w:noProof/>
            <w:webHidden/>
          </w:rPr>
        </w:r>
        <w:r>
          <w:rPr>
            <w:noProof/>
            <w:webHidden/>
          </w:rPr>
          <w:fldChar w:fldCharType="separate"/>
        </w:r>
        <w:r w:rsidR="00B37A6C">
          <w:rPr>
            <w:noProof/>
            <w:webHidden/>
          </w:rPr>
          <w:t>27</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905" w:history="1">
        <w:r w:rsidR="00B37A6C" w:rsidRPr="00CC50F1">
          <w:rPr>
            <w:rStyle w:val="a6"/>
            <w:rFonts w:ascii="方正仿宋_GBK" w:eastAsia="方正仿宋_GBK" w:hAnsi="宋体" w:hint="eastAsia"/>
            <w:noProof/>
          </w:rPr>
          <w:t>三、服务部分</w:t>
        </w:r>
        <w:r w:rsidR="00B37A6C">
          <w:rPr>
            <w:noProof/>
            <w:webHidden/>
          </w:rPr>
          <w:tab/>
        </w:r>
        <w:r>
          <w:rPr>
            <w:noProof/>
            <w:webHidden/>
          </w:rPr>
          <w:fldChar w:fldCharType="begin"/>
        </w:r>
        <w:r w:rsidR="00B37A6C">
          <w:rPr>
            <w:noProof/>
            <w:webHidden/>
          </w:rPr>
          <w:instrText xml:space="preserve"> PAGEREF _Toc504379905 \h </w:instrText>
        </w:r>
        <w:r>
          <w:rPr>
            <w:noProof/>
            <w:webHidden/>
          </w:rPr>
        </w:r>
        <w:r>
          <w:rPr>
            <w:noProof/>
            <w:webHidden/>
          </w:rPr>
          <w:fldChar w:fldCharType="separate"/>
        </w:r>
        <w:r w:rsidR="00B37A6C">
          <w:rPr>
            <w:noProof/>
            <w:webHidden/>
          </w:rPr>
          <w:t>28</w:t>
        </w:r>
        <w:r>
          <w:rPr>
            <w:noProof/>
            <w:webHidden/>
          </w:rPr>
          <w:fldChar w:fldCharType="end"/>
        </w:r>
      </w:hyperlink>
    </w:p>
    <w:p w:rsidR="00B37A6C" w:rsidRDefault="00487B64" w:rsidP="00B37A6C">
      <w:pPr>
        <w:pStyle w:val="33"/>
        <w:tabs>
          <w:tab w:val="right" w:leader="dot" w:pos="9402"/>
        </w:tabs>
        <w:ind w:left="1120"/>
        <w:rPr>
          <w:rFonts w:ascii="Calibri" w:hAnsi="Calibri"/>
          <w:noProof/>
          <w:sz w:val="21"/>
          <w:szCs w:val="22"/>
        </w:rPr>
      </w:pPr>
      <w:hyperlink w:anchor="_Toc504379906" w:history="1">
        <w:r w:rsidR="00B37A6C" w:rsidRPr="00CC50F1">
          <w:rPr>
            <w:rStyle w:val="a6"/>
            <w:rFonts w:ascii="方正仿宋_GBK" w:eastAsia="方正仿宋_GBK" w:hAnsi="宋体" w:hint="eastAsia"/>
            <w:noProof/>
          </w:rPr>
          <w:t>四、资格条件及其他</w:t>
        </w:r>
        <w:r w:rsidR="00B37A6C">
          <w:rPr>
            <w:noProof/>
            <w:webHidden/>
          </w:rPr>
          <w:tab/>
        </w:r>
        <w:r>
          <w:rPr>
            <w:noProof/>
            <w:webHidden/>
          </w:rPr>
          <w:fldChar w:fldCharType="begin"/>
        </w:r>
        <w:r w:rsidR="00B37A6C">
          <w:rPr>
            <w:noProof/>
            <w:webHidden/>
          </w:rPr>
          <w:instrText xml:space="preserve"> PAGEREF _Toc504379906 \h </w:instrText>
        </w:r>
        <w:r>
          <w:rPr>
            <w:noProof/>
            <w:webHidden/>
          </w:rPr>
        </w:r>
        <w:r>
          <w:rPr>
            <w:noProof/>
            <w:webHidden/>
          </w:rPr>
          <w:fldChar w:fldCharType="separate"/>
        </w:r>
        <w:r w:rsidR="00B37A6C">
          <w:rPr>
            <w:noProof/>
            <w:webHidden/>
          </w:rPr>
          <w:t>30</w:t>
        </w:r>
        <w:r>
          <w:rPr>
            <w:noProof/>
            <w:webHidden/>
          </w:rPr>
          <w:fldChar w:fldCharType="end"/>
        </w:r>
      </w:hyperlink>
    </w:p>
    <w:p w:rsidR="00C5417E" w:rsidRDefault="00487B64">
      <w:pPr>
        <w:pStyle w:val="23"/>
        <w:tabs>
          <w:tab w:val="right" w:leader="dot" w:pos="9402"/>
        </w:tabs>
        <w:spacing w:line="480" w:lineRule="exact"/>
        <w:ind w:left="560"/>
        <w:rPr>
          <w:rFonts w:ascii="宋体" w:hAnsi="宋体"/>
          <w:sz w:val="18"/>
          <w:szCs w:val="22"/>
        </w:rPr>
        <w:sectPr w:rsidR="00C5417E">
          <w:headerReference w:type="default" r:id="rId7"/>
          <w:footerReference w:type="default" r:id="rId8"/>
          <w:pgSz w:w="11907" w:h="16840"/>
          <w:pgMar w:top="1134" w:right="1191" w:bottom="1134" w:left="1304" w:header="851" w:footer="992" w:gutter="0"/>
          <w:cols w:space="720"/>
          <w:docGrid w:linePitch="380" w:charSpace="-5735"/>
        </w:sectPr>
      </w:pPr>
      <w:r>
        <w:rPr>
          <w:rFonts w:ascii="宋体" w:hAnsi="宋体" w:hint="eastAsia"/>
          <w:szCs w:val="21"/>
        </w:rPr>
        <w:fldChar w:fldCharType="end"/>
      </w:r>
    </w:p>
    <w:p w:rsidR="00C5417E" w:rsidRDefault="00C5417E">
      <w:pPr>
        <w:pStyle w:val="2"/>
        <w:spacing w:line="360" w:lineRule="auto"/>
        <w:jc w:val="center"/>
        <w:rPr>
          <w:rFonts w:ascii="宋体" w:eastAsia="宋体" w:hAnsi="宋体"/>
          <w:b w:val="0"/>
          <w:szCs w:val="30"/>
        </w:rPr>
      </w:pPr>
      <w:bookmarkStart w:id="0" w:name="_Toc11641050"/>
      <w:bookmarkStart w:id="1" w:name="_Toc12789052"/>
      <w:bookmarkStart w:id="2" w:name="_Toc504379885"/>
      <w:r>
        <w:rPr>
          <w:rFonts w:ascii="宋体" w:eastAsia="宋体" w:hAnsi="宋体" w:hint="eastAsia"/>
          <w:b w:val="0"/>
          <w:sz w:val="36"/>
          <w:szCs w:val="30"/>
        </w:rPr>
        <w:lastRenderedPageBreak/>
        <w:t>第一篇  竞争性谈判邀请书</w:t>
      </w:r>
      <w:bookmarkEnd w:id="0"/>
      <w:bookmarkEnd w:id="1"/>
      <w:bookmarkEnd w:id="2"/>
    </w:p>
    <w:p w:rsidR="00C5417E" w:rsidRDefault="00C5417E">
      <w:pPr>
        <w:snapToGrid w:val="0"/>
        <w:spacing w:line="400" w:lineRule="exact"/>
        <w:ind w:firstLineChars="200" w:firstLine="480"/>
        <w:rPr>
          <w:rFonts w:ascii="宋体" w:hAnsi="宋体"/>
          <w:sz w:val="24"/>
          <w:szCs w:val="24"/>
        </w:rPr>
      </w:pPr>
      <w:r>
        <w:rPr>
          <w:rFonts w:ascii="宋体" w:hAnsi="宋体" w:hint="eastAsia"/>
          <w:sz w:val="24"/>
          <w:szCs w:val="24"/>
        </w:rPr>
        <w:t>重庆第二师范学院政府采购中心对我院</w:t>
      </w:r>
      <w:r w:rsidRPr="000603B1">
        <w:rPr>
          <w:rFonts w:ascii="宋体" w:hAnsi="宋体" w:hint="eastAsia"/>
          <w:color w:val="FF0000"/>
          <w:sz w:val="24"/>
          <w:szCs w:val="24"/>
        </w:rPr>
        <w:t>春节节日彩灯安装服务项目</w:t>
      </w:r>
      <w:r>
        <w:rPr>
          <w:rFonts w:ascii="宋体" w:hAnsi="宋体" w:hint="eastAsia"/>
          <w:sz w:val="24"/>
          <w:szCs w:val="24"/>
        </w:rPr>
        <w:t>进行竞争性谈判采购。欢迎有资格的供应商前来参加谈判。</w:t>
      </w:r>
    </w:p>
    <w:p w:rsidR="00C5417E" w:rsidRDefault="00C5417E">
      <w:pPr>
        <w:pStyle w:val="3"/>
        <w:keepNext w:val="0"/>
        <w:keepLines w:val="0"/>
        <w:spacing w:before="0" w:after="0" w:line="400" w:lineRule="exact"/>
        <w:rPr>
          <w:rFonts w:ascii="宋体" w:hAnsi="宋体"/>
          <w:b w:val="0"/>
          <w:sz w:val="24"/>
          <w:szCs w:val="24"/>
        </w:rPr>
      </w:pPr>
      <w:bookmarkStart w:id="3" w:name="_Toc313893526"/>
      <w:bookmarkStart w:id="4" w:name="_Toc317775175"/>
      <w:bookmarkStart w:id="5" w:name="_Toc449687619"/>
      <w:bookmarkStart w:id="6" w:name="_Toc504379886"/>
      <w:r>
        <w:rPr>
          <w:rFonts w:ascii="宋体" w:hAnsi="宋体" w:hint="eastAsia"/>
          <w:b w:val="0"/>
          <w:sz w:val="24"/>
          <w:szCs w:val="24"/>
        </w:rPr>
        <w:t>一、竞争性谈判内容</w:t>
      </w:r>
      <w:bookmarkEnd w:id="3"/>
      <w:bookmarkEnd w:id="4"/>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772"/>
        <w:gridCol w:w="1648"/>
        <w:gridCol w:w="1371"/>
        <w:gridCol w:w="1342"/>
        <w:gridCol w:w="2835"/>
      </w:tblGrid>
      <w:tr w:rsidR="00C5417E">
        <w:trPr>
          <w:trHeight w:val="640"/>
          <w:jc w:val="center"/>
        </w:trPr>
        <w:tc>
          <w:tcPr>
            <w:tcW w:w="426"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序号</w:t>
            </w:r>
          </w:p>
        </w:tc>
        <w:tc>
          <w:tcPr>
            <w:tcW w:w="1772"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项目名称</w:t>
            </w:r>
          </w:p>
        </w:tc>
        <w:tc>
          <w:tcPr>
            <w:tcW w:w="1648"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最高限价</w:t>
            </w:r>
          </w:p>
          <w:p w:rsidR="00C5417E" w:rsidRDefault="00C5417E">
            <w:pPr>
              <w:jc w:val="center"/>
              <w:rPr>
                <w:rFonts w:ascii="宋体" w:hAnsi="宋体"/>
                <w:sz w:val="24"/>
                <w:szCs w:val="24"/>
              </w:rPr>
            </w:pPr>
            <w:r>
              <w:rPr>
                <w:rFonts w:ascii="宋体" w:hAnsi="宋体" w:hint="eastAsia"/>
                <w:sz w:val="24"/>
                <w:szCs w:val="24"/>
              </w:rPr>
              <w:t>（万元）</w:t>
            </w:r>
          </w:p>
        </w:tc>
        <w:tc>
          <w:tcPr>
            <w:tcW w:w="1371"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投标保证金</w:t>
            </w:r>
          </w:p>
          <w:p w:rsidR="00C5417E" w:rsidRDefault="00C5417E">
            <w:pPr>
              <w:jc w:val="center"/>
              <w:rPr>
                <w:rFonts w:ascii="宋体" w:hAnsi="宋体"/>
                <w:sz w:val="24"/>
                <w:szCs w:val="24"/>
              </w:rPr>
            </w:pPr>
            <w:r>
              <w:rPr>
                <w:rFonts w:ascii="宋体" w:hAnsi="宋体" w:hint="eastAsia"/>
                <w:sz w:val="24"/>
                <w:szCs w:val="24"/>
              </w:rPr>
              <w:t>（元）</w:t>
            </w:r>
          </w:p>
        </w:tc>
        <w:tc>
          <w:tcPr>
            <w:tcW w:w="1342"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成交供应商数量（名）</w:t>
            </w:r>
          </w:p>
        </w:tc>
        <w:tc>
          <w:tcPr>
            <w:tcW w:w="2835"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备注</w:t>
            </w:r>
          </w:p>
        </w:tc>
      </w:tr>
      <w:tr w:rsidR="00C5417E">
        <w:trPr>
          <w:trHeight w:val="461"/>
          <w:jc w:val="center"/>
        </w:trPr>
        <w:tc>
          <w:tcPr>
            <w:tcW w:w="426"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bookmarkStart w:id="7" w:name="_Hlk344477914"/>
            <w:r w:rsidRPr="000603B1">
              <w:rPr>
                <w:rFonts w:ascii="宋体" w:hAnsi="宋体" w:hint="eastAsia"/>
                <w:color w:val="FF0000"/>
                <w:sz w:val="24"/>
                <w:szCs w:val="24"/>
              </w:rPr>
              <w:t>1</w:t>
            </w:r>
          </w:p>
        </w:tc>
        <w:tc>
          <w:tcPr>
            <w:tcW w:w="1772"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春节节日彩灯安装服务项目</w:t>
            </w:r>
          </w:p>
        </w:tc>
        <w:tc>
          <w:tcPr>
            <w:tcW w:w="1648"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13</w:t>
            </w:r>
          </w:p>
        </w:tc>
        <w:tc>
          <w:tcPr>
            <w:tcW w:w="1371"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2500</w:t>
            </w:r>
          </w:p>
        </w:tc>
        <w:tc>
          <w:tcPr>
            <w:tcW w:w="1342"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left"/>
              <w:rPr>
                <w:rFonts w:ascii="宋体" w:hAnsi="宋体"/>
                <w:color w:val="FF0000"/>
                <w:sz w:val="24"/>
                <w:szCs w:val="24"/>
              </w:rPr>
            </w:pPr>
            <w:r w:rsidRPr="000603B1">
              <w:rPr>
                <w:rFonts w:ascii="宋体" w:hAnsi="宋体"/>
                <w:color w:val="FF0000"/>
                <w:sz w:val="24"/>
                <w:szCs w:val="24"/>
              </w:rPr>
              <w:t>超过本项目采购预算将失去成为中标候选供应商的资格。</w:t>
            </w:r>
          </w:p>
        </w:tc>
      </w:tr>
    </w:tbl>
    <w:p w:rsidR="00C5417E" w:rsidRDefault="00C5417E">
      <w:pPr>
        <w:pStyle w:val="3"/>
        <w:keepNext w:val="0"/>
        <w:keepLines w:val="0"/>
        <w:spacing w:before="0" w:after="0" w:line="400" w:lineRule="exact"/>
        <w:rPr>
          <w:rFonts w:ascii="宋体" w:hAnsi="宋体"/>
          <w:b w:val="0"/>
          <w:sz w:val="24"/>
          <w:szCs w:val="24"/>
        </w:rPr>
      </w:pPr>
      <w:bookmarkStart w:id="8" w:name="_Toc449687620"/>
      <w:bookmarkStart w:id="9" w:name="_Toc504379887"/>
      <w:bookmarkStart w:id="10" w:name="_Toc373860293"/>
      <w:bookmarkStart w:id="11" w:name="_Toc317775178"/>
      <w:bookmarkEnd w:id="7"/>
      <w:r>
        <w:rPr>
          <w:rFonts w:ascii="宋体" w:hAnsi="宋体" w:hint="eastAsia"/>
          <w:b w:val="0"/>
          <w:sz w:val="24"/>
          <w:szCs w:val="24"/>
        </w:rPr>
        <w:t>二、资金来源</w:t>
      </w:r>
      <w:bookmarkEnd w:id="8"/>
      <w:bookmarkEnd w:id="9"/>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单位自筹资金。</w:t>
      </w:r>
    </w:p>
    <w:p w:rsidR="00C5417E" w:rsidRDefault="00C5417E">
      <w:pPr>
        <w:pStyle w:val="3"/>
        <w:keepNext w:val="0"/>
        <w:keepLines w:val="0"/>
        <w:spacing w:before="0" w:after="0" w:line="400" w:lineRule="exact"/>
        <w:rPr>
          <w:rFonts w:ascii="宋体" w:hAnsi="宋体"/>
          <w:b w:val="0"/>
          <w:sz w:val="24"/>
          <w:szCs w:val="24"/>
        </w:rPr>
      </w:pPr>
      <w:bookmarkStart w:id="12" w:name="_Toc449687621"/>
      <w:bookmarkStart w:id="13" w:name="_Toc504379888"/>
      <w:r>
        <w:rPr>
          <w:rFonts w:ascii="宋体" w:hAnsi="宋体" w:hint="eastAsia"/>
          <w:b w:val="0"/>
          <w:sz w:val="24"/>
          <w:szCs w:val="24"/>
        </w:rPr>
        <w:t>三、谈判资格</w:t>
      </w:r>
      <w:bookmarkEnd w:id="12"/>
      <w:bookmarkEnd w:id="13"/>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（一）一般资格条件</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1.具有独立承担民事责任的能力；</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2.具有良好的商业信誉和健全的财务会计制度；</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3.具有履行合同所必需的设备和专业技术能力；</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4.有依法缴纳税收和社会保障资金的良好记录；</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5.参加政府采购活动前三年内，在经营活动中没有重大违法记录；</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6.</w:t>
      </w:r>
      <w:r>
        <w:rPr>
          <w:rFonts w:ascii="宋体" w:hAnsi="宋体"/>
          <w:sz w:val="24"/>
          <w:szCs w:val="24"/>
        </w:rPr>
        <w:t>法律、行政法规规定的其他条件。</w:t>
      </w:r>
    </w:p>
    <w:p w:rsidR="00C5417E" w:rsidRPr="000603B1" w:rsidRDefault="00C5417E">
      <w:pPr>
        <w:spacing w:line="480" w:lineRule="exact"/>
        <w:ind w:firstLineChars="200" w:firstLine="480"/>
        <w:rPr>
          <w:rFonts w:ascii="宋体" w:hAnsi="宋体"/>
          <w:color w:val="FF0000"/>
          <w:sz w:val="24"/>
          <w:szCs w:val="24"/>
        </w:rPr>
      </w:pPr>
      <w:r w:rsidRPr="000603B1">
        <w:rPr>
          <w:rFonts w:ascii="宋体" w:hAnsi="宋体" w:hint="eastAsia"/>
          <w:color w:val="FF0000"/>
          <w:sz w:val="24"/>
          <w:szCs w:val="24"/>
        </w:rPr>
        <w:t>（二）特定资格条件</w:t>
      </w:r>
    </w:p>
    <w:p w:rsidR="00C5417E" w:rsidRPr="000603B1" w:rsidRDefault="00C5417E" w:rsidP="00AE55EA">
      <w:pPr>
        <w:spacing w:line="480" w:lineRule="exact"/>
        <w:ind w:firstLineChars="200" w:firstLine="480"/>
        <w:rPr>
          <w:rFonts w:ascii="宋体" w:hAnsi="宋体"/>
          <w:color w:val="FF0000"/>
          <w:sz w:val="24"/>
          <w:szCs w:val="24"/>
        </w:rPr>
      </w:pPr>
      <w:r w:rsidRPr="000603B1">
        <w:rPr>
          <w:rFonts w:ascii="宋体" w:hAnsi="宋体" w:hint="eastAsia"/>
          <w:color w:val="FF0000"/>
          <w:sz w:val="24"/>
          <w:szCs w:val="24"/>
        </w:rPr>
        <w:t>供应商营业执照</w:t>
      </w:r>
      <w:r w:rsidR="00245847" w:rsidRPr="000603B1">
        <w:rPr>
          <w:rFonts w:ascii="宋体" w:hAnsi="宋体" w:hint="eastAsia"/>
          <w:color w:val="FF0000"/>
          <w:sz w:val="24"/>
          <w:szCs w:val="24"/>
        </w:rPr>
        <w:t>范围</w:t>
      </w:r>
      <w:r w:rsidRPr="000603B1">
        <w:rPr>
          <w:rFonts w:ascii="宋体" w:hAnsi="宋体" w:hint="eastAsia"/>
          <w:color w:val="FF0000"/>
          <w:sz w:val="24"/>
          <w:szCs w:val="24"/>
        </w:rPr>
        <w:t>应</w:t>
      </w:r>
      <w:r w:rsidR="00245847" w:rsidRPr="000603B1">
        <w:rPr>
          <w:rFonts w:ascii="宋体" w:hAnsi="宋体" w:hint="eastAsia"/>
          <w:color w:val="FF0000"/>
          <w:sz w:val="24"/>
          <w:szCs w:val="24"/>
        </w:rPr>
        <w:t>包含</w:t>
      </w:r>
      <w:r w:rsidRPr="000603B1">
        <w:rPr>
          <w:rFonts w:ascii="宋体" w:hAnsi="宋体" w:hint="eastAsia"/>
          <w:color w:val="FF0000"/>
          <w:sz w:val="24"/>
          <w:szCs w:val="24"/>
        </w:rPr>
        <w:t>灯饰</w:t>
      </w:r>
      <w:r w:rsidR="00245847" w:rsidRPr="000603B1">
        <w:rPr>
          <w:rFonts w:ascii="宋体" w:hAnsi="宋体" w:hint="eastAsia"/>
          <w:color w:val="FF0000"/>
          <w:sz w:val="24"/>
          <w:szCs w:val="24"/>
        </w:rPr>
        <w:t>、</w:t>
      </w:r>
      <w:r w:rsidRPr="000603B1">
        <w:rPr>
          <w:rFonts w:ascii="宋体" w:hAnsi="宋体" w:hint="eastAsia"/>
          <w:color w:val="FF0000"/>
          <w:sz w:val="24"/>
          <w:szCs w:val="24"/>
        </w:rPr>
        <w:t>灯具销售</w:t>
      </w:r>
      <w:r w:rsidR="00245847" w:rsidRPr="000603B1">
        <w:rPr>
          <w:rFonts w:ascii="宋体" w:hAnsi="宋体" w:hint="eastAsia"/>
          <w:color w:val="FF0000"/>
          <w:sz w:val="24"/>
          <w:szCs w:val="24"/>
        </w:rPr>
        <w:t>或灯箱</w:t>
      </w:r>
      <w:r w:rsidR="00AD1CC9" w:rsidRPr="000603B1">
        <w:rPr>
          <w:rFonts w:ascii="宋体" w:hAnsi="宋体" w:hint="eastAsia"/>
          <w:color w:val="FF0000"/>
          <w:sz w:val="24"/>
          <w:szCs w:val="24"/>
        </w:rPr>
        <w:t>广告或灯箱制作、</w:t>
      </w:r>
      <w:r w:rsidR="00245847" w:rsidRPr="000603B1">
        <w:rPr>
          <w:rFonts w:ascii="宋体" w:hAnsi="宋体" w:hint="eastAsia"/>
          <w:color w:val="FF0000"/>
          <w:sz w:val="24"/>
          <w:szCs w:val="24"/>
        </w:rPr>
        <w:t>灯箱安装。</w:t>
      </w:r>
    </w:p>
    <w:p w:rsidR="00C5417E" w:rsidRPr="000603B1" w:rsidRDefault="00C5417E">
      <w:pPr>
        <w:pStyle w:val="3"/>
        <w:keepNext w:val="0"/>
        <w:keepLines w:val="0"/>
        <w:spacing w:before="0" w:after="0" w:line="480" w:lineRule="exact"/>
        <w:rPr>
          <w:rFonts w:ascii="宋体" w:hAnsi="宋体"/>
          <w:b w:val="0"/>
          <w:color w:val="FF0000"/>
          <w:sz w:val="24"/>
          <w:szCs w:val="24"/>
        </w:rPr>
      </w:pPr>
      <w:bookmarkStart w:id="14" w:name="_Toc449687622"/>
      <w:bookmarkStart w:id="15" w:name="_Toc504379889"/>
      <w:r w:rsidRPr="000603B1">
        <w:rPr>
          <w:rFonts w:ascii="宋体" w:hAnsi="宋体" w:hint="eastAsia"/>
          <w:b w:val="0"/>
          <w:color w:val="FF0000"/>
          <w:sz w:val="24"/>
          <w:szCs w:val="24"/>
        </w:rPr>
        <w:t>四、谈判有关说明</w:t>
      </w:r>
      <w:bookmarkEnd w:id="10"/>
      <w:bookmarkEnd w:id="14"/>
      <w:bookmarkEnd w:id="15"/>
    </w:p>
    <w:p w:rsidR="00C5417E" w:rsidRDefault="00C5417E">
      <w:pPr>
        <w:spacing w:line="380" w:lineRule="exact"/>
        <w:ind w:firstLineChars="200" w:firstLine="480"/>
        <w:rPr>
          <w:rFonts w:ascii="宋体" w:hAnsi="宋体"/>
          <w:sz w:val="24"/>
          <w:szCs w:val="24"/>
        </w:rPr>
      </w:pPr>
      <w:r>
        <w:rPr>
          <w:rFonts w:ascii="宋体" w:hAnsi="宋体" w:hint="eastAsia"/>
          <w:sz w:val="24"/>
          <w:szCs w:val="24"/>
        </w:rPr>
        <w:t>（一）凡有意参加谈判的供应商，请于公告发布之日</w:t>
      </w:r>
      <w:r w:rsidRPr="000603B1">
        <w:rPr>
          <w:rFonts w:ascii="宋体" w:hAnsi="宋体" w:hint="eastAsia"/>
          <w:color w:val="FF0000"/>
          <w:sz w:val="24"/>
          <w:szCs w:val="24"/>
        </w:rPr>
        <w:t>（2018年01月22日）</w:t>
      </w:r>
      <w:r>
        <w:rPr>
          <w:rFonts w:ascii="宋体" w:hAnsi="宋体" w:hint="eastAsia"/>
          <w:sz w:val="24"/>
          <w:szCs w:val="24"/>
        </w:rPr>
        <w:t>起至提交首次响应文件截止时间之前，在重庆第二师范学院官网上下载本项目竞争性谈判文件以及图纸、补遗等谈判前公布的所有项目资料，无论供应商下载与否，均视为已知晓所有谈判实质性要求内容。</w:t>
      </w:r>
    </w:p>
    <w:p w:rsidR="00C5417E" w:rsidRDefault="00C5417E">
      <w:pPr>
        <w:spacing w:line="380" w:lineRule="exact"/>
        <w:ind w:firstLineChars="200" w:firstLine="480"/>
        <w:rPr>
          <w:rFonts w:ascii="宋体" w:hAnsi="宋体"/>
          <w:sz w:val="24"/>
          <w:szCs w:val="24"/>
        </w:rPr>
      </w:pPr>
      <w:r>
        <w:rPr>
          <w:rFonts w:ascii="宋体" w:hAnsi="宋体" w:hint="eastAsia"/>
          <w:sz w:val="24"/>
          <w:szCs w:val="24"/>
        </w:rPr>
        <w:t>（二）按《重庆市财政局关于进一步规范投标报名及保证金缴纳的通知》（渝财采购﹝2013﹞30号）文的规定，报名方式为谈判当天现场报名签到。</w:t>
      </w:r>
    </w:p>
    <w:p w:rsidR="00C5417E" w:rsidRDefault="00C5417E">
      <w:pPr>
        <w:spacing w:line="380" w:lineRule="exact"/>
        <w:ind w:firstLineChars="200" w:firstLine="480"/>
        <w:rPr>
          <w:rFonts w:ascii="宋体" w:hAnsi="宋体"/>
          <w:sz w:val="24"/>
          <w:szCs w:val="24"/>
        </w:rPr>
      </w:pPr>
      <w:r>
        <w:rPr>
          <w:rFonts w:ascii="宋体" w:hAnsi="宋体" w:hint="eastAsia"/>
          <w:sz w:val="24"/>
          <w:szCs w:val="24"/>
        </w:rPr>
        <w:lastRenderedPageBreak/>
        <w:t>（三）竞争性谈判文件为免费提供。</w:t>
      </w:r>
    </w:p>
    <w:p w:rsidR="00C5417E" w:rsidRDefault="00C5417E">
      <w:pPr>
        <w:spacing w:line="380" w:lineRule="exact"/>
        <w:ind w:firstLineChars="200" w:firstLine="480"/>
        <w:rPr>
          <w:rFonts w:ascii="宋体" w:hAnsi="宋体"/>
          <w:sz w:val="24"/>
          <w:szCs w:val="24"/>
        </w:rPr>
      </w:pPr>
      <w:r>
        <w:rPr>
          <w:rFonts w:ascii="宋体" w:hAnsi="宋体" w:hint="eastAsia"/>
          <w:sz w:val="24"/>
          <w:szCs w:val="24"/>
        </w:rPr>
        <w:t>（四）供应商须满足以下四种要件，其响应文件才被接受：</w:t>
      </w:r>
    </w:p>
    <w:p w:rsidR="00C5417E" w:rsidRDefault="00C5417E">
      <w:pPr>
        <w:spacing w:line="380" w:lineRule="exact"/>
        <w:ind w:firstLineChars="300" w:firstLine="720"/>
        <w:rPr>
          <w:rFonts w:ascii="宋体" w:hAnsi="宋体"/>
          <w:sz w:val="24"/>
          <w:szCs w:val="24"/>
        </w:rPr>
      </w:pPr>
      <w:r>
        <w:rPr>
          <w:rFonts w:ascii="宋体" w:hAnsi="宋体" w:hint="eastAsia"/>
          <w:sz w:val="24"/>
          <w:szCs w:val="24"/>
        </w:rPr>
        <w:t>1.按时递交了响应文件；</w:t>
      </w:r>
    </w:p>
    <w:p w:rsidR="00C5417E" w:rsidRDefault="00C5417E">
      <w:pPr>
        <w:spacing w:line="380" w:lineRule="exact"/>
        <w:ind w:firstLineChars="300" w:firstLine="720"/>
        <w:rPr>
          <w:rFonts w:ascii="宋体" w:hAnsi="宋体"/>
          <w:sz w:val="24"/>
          <w:szCs w:val="24"/>
        </w:rPr>
      </w:pPr>
      <w:r>
        <w:rPr>
          <w:rFonts w:ascii="宋体" w:hAnsi="宋体" w:hint="eastAsia"/>
          <w:sz w:val="24"/>
          <w:szCs w:val="24"/>
        </w:rPr>
        <w:t>2.按时报名签到；</w:t>
      </w:r>
    </w:p>
    <w:p w:rsidR="00C5417E" w:rsidRDefault="00C5417E">
      <w:pPr>
        <w:spacing w:line="380" w:lineRule="exact"/>
        <w:ind w:firstLineChars="300" w:firstLine="720"/>
        <w:rPr>
          <w:rFonts w:ascii="宋体" w:hAnsi="宋体"/>
          <w:sz w:val="24"/>
          <w:szCs w:val="24"/>
        </w:rPr>
      </w:pPr>
      <w:r>
        <w:rPr>
          <w:rFonts w:ascii="宋体" w:hAnsi="宋体" w:hint="eastAsia"/>
          <w:sz w:val="24"/>
          <w:szCs w:val="24"/>
        </w:rPr>
        <w:t>3.缴纳了投标保证金（提供转账凭据复印件）。</w:t>
      </w:r>
    </w:p>
    <w:p w:rsidR="00C5417E" w:rsidRDefault="00C5417E">
      <w:pPr>
        <w:snapToGrid w:val="0"/>
        <w:spacing w:line="500" w:lineRule="exact"/>
        <w:ind w:firstLineChars="200" w:firstLine="480"/>
        <w:rPr>
          <w:rFonts w:ascii="宋体" w:hAnsi="宋体"/>
          <w:sz w:val="24"/>
          <w:szCs w:val="24"/>
        </w:rPr>
      </w:pPr>
      <w:r>
        <w:rPr>
          <w:rFonts w:ascii="宋体" w:hAnsi="宋体" w:hint="eastAsia"/>
          <w:sz w:val="24"/>
          <w:szCs w:val="24"/>
        </w:rPr>
        <w:t>（五）谈判地点：重庆市南岸区南山街道崇教路1号（南山校区）行政楼108室</w:t>
      </w:r>
    </w:p>
    <w:p w:rsidR="00C5417E" w:rsidRDefault="00C5417E">
      <w:pPr>
        <w:spacing w:line="380" w:lineRule="exact"/>
        <w:ind w:firstLineChars="200" w:firstLine="480"/>
        <w:rPr>
          <w:rFonts w:ascii="宋体" w:hAnsi="宋体"/>
          <w:sz w:val="24"/>
          <w:szCs w:val="24"/>
        </w:rPr>
      </w:pPr>
      <w:r>
        <w:rPr>
          <w:rFonts w:ascii="宋体" w:hAnsi="宋体" w:hint="eastAsia"/>
          <w:sz w:val="24"/>
          <w:szCs w:val="24"/>
        </w:rPr>
        <w:t>（六）提交响应文件截止时间：</w:t>
      </w:r>
      <w:r w:rsidRPr="000603B1">
        <w:rPr>
          <w:rFonts w:ascii="宋体" w:hAnsi="宋体" w:hint="eastAsia"/>
          <w:color w:val="FF0000"/>
          <w:sz w:val="24"/>
          <w:szCs w:val="24"/>
        </w:rPr>
        <w:t>2018年01月2</w:t>
      </w:r>
      <w:r w:rsidR="00AD1CC9" w:rsidRPr="000603B1">
        <w:rPr>
          <w:rFonts w:ascii="宋体" w:hAnsi="宋体" w:hint="eastAsia"/>
          <w:color w:val="FF0000"/>
          <w:sz w:val="24"/>
          <w:szCs w:val="24"/>
        </w:rPr>
        <w:t>6</w:t>
      </w:r>
      <w:r w:rsidRPr="000603B1">
        <w:rPr>
          <w:rFonts w:ascii="宋体" w:hAnsi="宋体" w:hint="eastAsia"/>
          <w:color w:val="FF0000"/>
          <w:sz w:val="24"/>
          <w:szCs w:val="24"/>
        </w:rPr>
        <w:t>日北京时间14:30</w:t>
      </w:r>
    </w:p>
    <w:p w:rsidR="00C5417E" w:rsidRPr="000603B1" w:rsidRDefault="00C5417E">
      <w:pPr>
        <w:spacing w:line="380" w:lineRule="exact"/>
        <w:ind w:firstLineChars="200" w:firstLine="480"/>
        <w:rPr>
          <w:rFonts w:ascii="宋体" w:hAnsi="宋体"/>
          <w:color w:val="FF0000"/>
          <w:sz w:val="24"/>
          <w:szCs w:val="24"/>
        </w:rPr>
      </w:pPr>
      <w:r>
        <w:rPr>
          <w:rFonts w:ascii="宋体" w:hAnsi="宋体" w:hint="eastAsia"/>
          <w:sz w:val="24"/>
          <w:szCs w:val="24"/>
        </w:rPr>
        <w:t>（七）谈判开始时间：</w:t>
      </w:r>
      <w:r w:rsidRPr="000603B1">
        <w:rPr>
          <w:rFonts w:ascii="宋体" w:hAnsi="宋体" w:hint="eastAsia"/>
          <w:color w:val="FF0000"/>
          <w:sz w:val="24"/>
          <w:szCs w:val="24"/>
        </w:rPr>
        <w:t>2018年01月2</w:t>
      </w:r>
      <w:r w:rsidR="00AD1CC9" w:rsidRPr="000603B1">
        <w:rPr>
          <w:rFonts w:ascii="宋体" w:hAnsi="宋体" w:hint="eastAsia"/>
          <w:color w:val="FF0000"/>
          <w:sz w:val="24"/>
          <w:szCs w:val="24"/>
        </w:rPr>
        <w:t>6</w:t>
      </w:r>
      <w:r w:rsidRPr="000603B1">
        <w:rPr>
          <w:rFonts w:ascii="宋体" w:hAnsi="宋体" w:hint="eastAsia"/>
          <w:color w:val="FF0000"/>
          <w:sz w:val="24"/>
          <w:szCs w:val="24"/>
        </w:rPr>
        <w:t>日 北京时间14:30</w:t>
      </w:r>
    </w:p>
    <w:p w:rsidR="00C5417E" w:rsidRDefault="00C5417E">
      <w:pPr>
        <w:pStyle w:val="3"/>
        <w:keepNext w:val="0"/>
        <w:keepLines w:val="0"/>
        <w:spacing w:before="0" w:after="0" w:line="380" w:lineRule="exact"/>
        <w:rPr>
          <w:rFonts w:ascii="宋体" w:hAnsi="宋体"/>
          <w:b w:val="0"/>
          <w:sz w:val="24"/>
          <w:szCs w:val="24"/>
        </w:rPr>
      </w:pPr>
      <w:bookmarkStart w:id="16" w:name="_Toc449687623"/>
      <w:bookmarkStart w:id="17" w:name="_Toc504379890"/>
      <w:r>
        <w:rPr>
          <w:rFonts w:ascii="宋体" w:hAnsi="宋体" w:hint="eastAsia"/>
          <w:b w:val="0"/>
          <w:sz w:val="24"/>
          <w:szCs w:val="24"/>
        </w:rPr>
        <w:t>五、保证金</w:t>
      </w:r>
      <w:bookmarkEnd w:id="16"/>
      <w:bookmarkEnd w:id="17"/>
    </w:p>
    <w:p w:rsidR="00C5417E" w:rsidRDefault="00C5417E">
      <w:pPr>
        <w:snapToGrid w:val="0"/>
        <w:spacing w:line="380" w:lineRule="exact"/>
        <w:ind w:firstLineChars="200" w:firstLine="480"/>
        <w:rPr>
          <w:rFonts w:ascii="宋体" w:hAnsi="宋体"/>
          <w:sz w:val="24"/>
          <w:szCs w:val="24"/>
        </w:rPr>
      </w:pPr>
      <w:r>
        <w:rPr>
          <w:rFonts w:ascii="宋体" w:hAnsi="宋体"/>
          <w:sz w:val="24"/>
          <w:szCs w:val="24"/>
        </w:rPr>
        <w:t>（一）缴纳投标保证金方式按《</w:t>
      </w:r>
      <w:r>
        <w:rPr>
          <w:rFonts w:ascii="宋体" w:hAnsi="宋体" w:hint="eastAsia"/>
          <w:sz w:val="24"/>
          <w:szCs w:val="24"/>
        </w:rPr>
        <w:t>重庆市财政局关于调整投标保证金缴纳方式的通知</w:t>
      </w:r>
      <w:r>
        <w:rPr>
          <w:rFonts w:ascii="宋体" w:hAnsi="宋体"/>
          <w:sz w:val="24"/>
          <w:szCs w:val="24"/>
        </w:rPr>
        <w:t>》（</w:t>
      </w:r>
      <w:r>
        <w:rPr>
          <w:rFonts w:ascii="宋体" w:hAnsi="宋体" w:hint="eastAsia"/>
          <w:sz w:val="24"/>
          <w:szCs w:val="24"/>
        </w:rPr>
        <w:t>渝财采购〔2015〕44号</w:t>
      </w:r>
      <w:r>
        <w:rPr>
          <w:rFonts w:ascii="宋体" w:hAnsi="宋体"/>
          <w:sz w:val="24"/>
          <w:szCs w:val="24"/>
        </w:rPr>
        <w:t>）文的规定。具体缴纳方式如下：</w:t>
      </w:r>
    </w:p>
    <w:p w:rsidR="00C5417E" w:rsidRDefault="00C5417E">
      <w:pPr>
        <w:spacing w:line="380" w:lineRule="exact"/>
        <w:ind w:firstLineChars="200" w:firstLine="480"/>
        <w:rPr>
          <w:rFonts w:ascii="宋体" w:hAnsi="宋体"/>
          <w:b/>
          <w:sz w:val="24"/>
          <w:szCs w:val="24"/>
        </w:rPr>
      </w:pPr>
      <w:r>
        <w:rPr>
          <w:rFonts w:ascii="宋体" w:hAnsi="宋体" w:hint="eastAsia"/>
          <w:sz w:val="24"/>
          <w:szCs w:val="24"/>
        </w:rPr>
        <w:t>1.本项目谈判保证金由供应商从其公司账户将保证金汇至重庆第二师范学院账户上，同时在进账凭证上明确“</w:t>
      </w:r>
      <w:r w:rsidR="00AE55EA" w:rsidRPr="000603B1">
        <w:rPr>
          <w:rFonts w:ascii="宋体" w:hAnsi="宋体"/>
          <w:color w:val="FF0000"/>
          <w:sz w:val="24"/>
          <w:szCs w:val="24"/>
        </w:rPr>
        <w:t>18F005</w:t>
      </w:r>
      <w:r>
        <w:rPr>
          <w:rFonts w:ascii="宋体" w:hAnsi="宋体" w:hint="eastAsia"/>
          <w:sz w:val="24"/>
          <w:szCs w:val="24"/>
        </w:rPr>
        <w:t>”的采购计划编号，保证金的到账截止时间为谈判截止时间前一天下午16：00 。请在此时间之前，将银行转账凭据复印件扫描至</w:t>
      </w:r>
      <w:r w:rsidRPr="000603B1">
        <w:rPr>
          <w:rFonts w:ascii="宋体" w:hAnsi="宋体" w:hint="eastAsia"/>
          <w:color w:val="FF0000"/>
          <w:sz w:val="24"/>
          <w:szCs w:val="24"/>
        </w:rPr>
        <w:t>648489345@qq.com</w:t>
      </w:r>
      <w:r>
        <w:rPr>
          <w:rFonts w:ascii="宋体" w:hAnsi="宋体" w:hint="eastAsia"/>
          <w:sz w:val="24"/>
          <w:szCs w:val="24"/>
        </w:rPr>
        <w:t>进行确认。扫描件上留下公司名称、联系人和联系方式。</w:t>
      </w:r>
    </w:p>
    <w:p w:rsidR="00C5417E" w:rsidRDefault="00C5417E">
      <w:pPr>
        <w:ind w:firstLineChars="200" w:firstLine="482"/>
        <w:rPr>
          <w:rFonts w:ascii="宋体" w:hAnsi="宋体"/>
          <w:b/>
          <w:sz w:val="24"/>
          <w:szCs w:val="24"/>
        </w:rPr>
      </w:pPr>
      <w:r>
        <w:rPr>
          <w:rFonts w:ascii="宋体" w:hAnsi="宋体" w:hint="eastAsia"/>
          <w:b/>
          <w:sz w:val="24"/>
          <w:szCs w:val="24"/>
        </w:rPr>
        <w:t>户  名：重庆第二师范学院资产设备处采购中心</w:t>
      </w:r>
    </w:p>
    <w:p w:rsidR="00C5417E" w:rsidRDefault="00C5417E">
      <w:pPr>
        <w:snapToGrid w:val="0"/>
        <w:spacing w:line="500" w:lineRule="exact"/>
        <w:ind w:firstLineChars="200" w:firstLine="482"/>
        <w:rPr>
          <w:rFonts w:ascii="宋体" w:hAnsi="宋体"/>
          <w:b/>
          <w:sz w:val="24"/>
          <w:szCs w:val="24"/>
        </w:rPr>
      </w:pPr>
      <w:r>
        <w:rPr>
          <w:rFonts w:ascii="宋体" w:hAnsi="宋体" w:hint="eastAsia"/>
          <w:b/>
          <w:sz w:val="24"/>
          <w:szCs w:val="24"/>
        </w:rPr>
        <w:t>开户行：中行重庆南岸支行</w:t>
      </w:r>
    </w:p>
    <w:p w:rsidR="00C5417E" w:rsidRDefault="00C5417E">
      <w:pPr>
        <w:snapToGrid w:val="0"/>
        <w:spacing w:line="500" w:lineRule="exact"/>
        <w:ind w:firstLineChars="200" w:firstLine="482"/>
        <w:rPr>
          <w:rFonts w:ascii="宋体" w:hAnsi="宋体"/>
          <w:b/>
          <w:sz w:val="24"/>
          <w:szCs w:val="24"/>
        </w:rPr>
      </w:pPr>
      <w:r>
        <w:rPr>
          <w:rFonts w:ascii="宋体" w:hAnsi="宋体" w:hint="eastAsia"/>
          <w:b/>
          <w:sz w:val="24"/>
          <w:szCs w:val="24"/>
        </w:rPr>
        <w:t xml:space="preserve">帐  号： </w:t>
      </w:r>
      <w:r>
        <w:rPr>
          <w:rFonts w:ascii="宋体" w:hAnsi="宋体"/>
          <w:b/>
          <w:sz w:val="24"/>
          <w:szCs w:val="24"/>
        </w:rPr>
        <w:t>11</w:t>
      </w:r>
      <w:r>
        <w:rPr>
          <w:rFonts w:ascii="宋体" w:hAnsi="宋体" w:hint="eastAsia"/>
          <w:b/>
          <w:sz w:val="24"/>
          <w:szCs w:val="24"/>
        </w:rPr>
        <w:t>4456835279</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 xml:space="preserve">2.供应商必须在付款凭证备注栏中注明 </w:t>
      </w:r>
      <w:r w:rsidRPr="000603B1">
        <w:rPr>
          <w:rFonts w:ascii="宋体" w:hAnsi="宋体" w:hint="eastAsia"/>
          <w:color w:val="FF0000"/>
          <w:sz w:val="24"/>
          <w:szCs w:val="24"/>
        </w:rPr>
        <w:t>“</w:t>
      </w:r>
      <w:r w:rsidR="00AE55EA" w:rsidRPr="000603B1">
        <w:rPr>
          <w:rFonts w:ascii="宋体" w:hAnsi="宋体"/>
          <w:color w:val="FF0000"/>
          <w:sz w:val="24"/>
          <w:szCs w:val="24"/>
        </w:rPr>
        <w:t>18F005</w:t>
      </w:r>
      <w:r w:rsidRPr="000603B1">
        <w:rPr>
          <w:rFonts w:ascii="宋体" w:hAnsi="宋体" w:hint="eastAsia"/>
          <w:color w:val="FF0000"/>
          <w:sz w:val="24"/>
          <w:szCs w:val="24"/>
        </w:rPr>
        <w:t>”</w:t>
      </w:r>
      <w:r>
        <w:rPr>
          <w:rFonts w:ascii="宋体" w:hAnsi="宋体" w:hint="eastAsia"/>
          <w:sz w:val="24"/>
          <w:szCs w:val="24"/>
        </w:rPr>
        <w:t>的采购计划编号；</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3.各供应商在银行转账（电汇）时，须充分考虑银行转账（电汇）的时间差风险，如同城转账、异地转账或汇款、跨行转账或电汇的时间要求。</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4.各供应商在递交保证金时，到款账户为上述指定的保证金专用账户，来款账户必须为本公司账户。</w:t>
      </w:r>
    </w:p>
    <w:p w:rsidR="00C5417E" w:rsidRDefault="00C5417E">
      <w:pPr>
        <w:snapToGrid w:val="0"/>
        <w:spacing w:line="380" w:lineRule="exact"/>
        <w:ind w:firstLineChars="150" w:firstLine="360"/>
        <w:rPr>
          <w:rFonts w:ascii="宋体" w:hAnsi="宋体"/>
          <w:sz w:val="24"/>
          <w:szCs w:val="24"/>
        </w:rPr>
      </w:pPr>
      <w:r>
        <w:rPr>
          <w:rFonts w:ascii="宋体" w:hAnsi="宋体" w:hint="eastAsia"/>
          <w:sz w:val="24"/>
          <w:szCs w:val="24"/>
        </w:rPr>
        <w:t>（二）保证金退还方式</w:t>
      </w:r>
    </w:p>
    <w:p w:rsidR="00C5417E" w:rsidRPr="00066816" w:rsidRDefault="00C5417E">
      <w:pPr>
        <w:snapToGrid w:val="0"/>
        <w:spacing w:line="380" w:lineRule="exact"/>
        <w:ind w:firstLineChars="200" w:firstLine="480"/>
        <w:rPr>
          <w:rFonts w:ascii="宋体" w:hAnsi="宋体"/>
          <w:b/>
          <w:sz w:val="24"/>
          <w:szCs w:val="24"/>
        </w:rPr>
      </w:pPr>
      <w:r>
        <w:rPr>
          <w:rFonts w:ascii="宋体" w:hAnsi="宋体" w:hint="eastAsia"/>
          <w:sz w:val="24"/>
          <w:szCs w:val="24"/>
        </w:rPr>
        <w:t>1.未成交供应商的保证金，在成交通知书发放后，重庆第二师范学院采购用户单位出具退款通知，由财务处在5个工作日内按来款渠道直接退还。</w:t>
      </w:r>
      <w:r w:rsidR="00654318" w:rsidRPr="00066816">
        <w:rPr>
          <w:rFonts w:ascii="宋体" w:hAnsi="宋体" w:hint="eastAsia"/>
          <w:b/>
          <w:sz w:val="24"/>
          <w:szCs w:val="24"/>
        </w:rPr>
        <w:t>（如遇学校放假，则顺延）</w:t>
      </w:r>
    </w:p>
    <w:p w:rsidR="00C5417E" w:rsidRPr="00066816" w:rsidRDefault="00C5417E" w:rsidP="00654318">
      <w:pPr>
        <w:snapToGrid w:val="0"/>
        <w:spacing w:line="380" w:lineRule="exact"/>
        <w:ind w:firstLineChars="200" w:firstLine="480"/>
        <w:rPr>
          <w:rFonts w:ascii="宋体" w:hAnsi="宋体"/>
          <w:b/>
          <w:sz w:val="24"/>
          <w:szCs w:val="24"/>
        </w:rPr>
      </w:pPr>
      <w:r>
        <w:rPr>
          <w:rFonts w:ascii="宋体" w:hAnsi="宋体" w:hint="eastAsia"/>
          <w:sz w:val="24"/>
          <w:szCs w:val="24"/>
        </w:rPr>
        <w:t>2.成交供应商的保证金，在成交供应商与采购人签订合同后，由采购用户单位出具退款通知，由财务处在5个工作日内按来款渠道直接退还。</w:t>
      </w:r>
      <w:r w:rsidR="00654318" w:rsidRPr="00066816">
        <w:rPr>
          <w:rFonts w:ascii="宋体" w:hAnsi="宋体" w:hint="eastAsia"/>
          <w:b/>
          <w:sz w:val="24"/>
          <w:szCs w:val="24"/>
        </w:rPr>
        <w:t>（如遇学校放假，则顺延）</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3.因故未到重庆第二师范学院政府采购中心办理退款事宜耽误了退还保证金时限的，由供应商自行负责。</w:t>
      </w:r>
    </w:p>
    <w:p w:rsidR="00C5417E" w:rsidRDefault="00C5417E">
      <w:pPr>
        <w:pStyle w:val="3"/>
        <w:keepNext w:val="0"/>
        <w:keepLines w:val="0"/>
        <w:spacing w:before="0" w:after="0" w:line="380" w:lineRule="exact"/>
        <w:rPr>
          <w:rFonts w:ascii="宋体" w:hAnsi="宋体"/>
          <w:b w:val="0"/>
          <w:sz w:val="24"/>
          <w:szCs w:val="24"/>
        </w:rPr>
      </w:pPr>
      <w:bookmarkStart w:id="18" w:name="_Toc449687624"/>
      <w:bookmarkStart w:id="19" w:name="_Toc504379891"/>
      <w:r>
        <w:rPr>
          <w:rFonts w:ascii="宋体" w:hAnsi="宋体" w:hint="eastAsia"/>
          <w:b w:val="0"/>
          <w:sz w:val="24"/>
          <w:szCs w:val="24"/>
        </w:rPr>
        <w:t>六、</w:t>
      </w:r>
      <w:bookmarkEnd w:id="11"/>
      <w:r>
        <w:rPr>
          <w:rFonts w:ascii="宋体" w:hAnsi="宋体" w:hint="eastAsia"/>
          <w:b w:val="0"/>
          <w:sz w:val="24"/>
          <w:szCs w:val="24"/>
        </w:rPr>
        <w:t>其它有关规定</w:t>
      </w:r>
      <w:bookmarkEnd w:id="18"/>
      <w:bookmarkEnd w:id="19"/>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（一）法定代表人为同一个人的两个及两个以上法人，母公司、全资子公司及其控股公司，都不得在同一分包的货物采购中同时参与谈判，否则均为无效谈判。</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（二）</w:t>
      </w:r>
      <w:r>
        <w:rPr>
          <w:rFonts w:ascii="宋体" w:hAnsi="宋体"/>
          <w:sz w:val="24"/>
          <w:szCs w:val="24"/>
        </w:rPr>
        <w:t>为采购项目提供整体设计、规范编制或者项目管理、监理、检测等服务的供应商，不得再参加该采购项目的其他采购活动，否则均为无效谈判。</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lastRenderedPageBreak/>
        <w:t>（三）</w:t>
      </w:r>
      <w:r>
        <w:rPr>
          <w:rFonts w:ascii="宋体" w:hAnsi="宋体"/>
          <w:sz w:val="24"/>
          <w:szCs w:val="24"/>
        </w:rPr>
        <w:t>同一合同项（分包）下为单一品目的货物采购中，同一品牌同一型号产品有多家供应商参加谈判，只能按照一家供应商计算。</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（四）同一合同项（分包）下的货物，如全部货物都是同一个制造商，而该制造商参与谈判的，不得再委托代理商参与谈判。</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五）本项目在响应文件提交截止时间前发布的竞争性谈判文件及补遗文件（如果有）一律在重庆第二师范学院官网上发布，请各供应商注意下载；无论供应商下载与否，均视同供应商已知晓本项目竞争性谈判文件、补遗文件（如果有）的内容。</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（六）超过响应文件截止时间递交的响应文件，恕不接收。</w:t>
      </w:r>
    </w:p>
    <w:p w:rsidR="00C5417E" w:rsidRDefault="00C5417E">
      <w:pPr>
        <w:snapToGrid w:val="0"/>
        <w:spacing w:line="380" w:lineRule="exact"/>
        <w:ind w:firstLineChars="200" w:firstLine="480"/>
        <w:rPr>
          <w:rFonts w:ascii="宋体" w:hAnsi="宋体"/>
          <w:sz w:val="24"/>
          <w:szCs w:val="24"/>
        </w:rPr>
      </w:pPr>
      <w:r>
        <w:rPr>
          <w:rFonts w:ascii="宋体" w:hAnsi="宋体" w:hint="eastAsia"/>
          <w:sz w:val="24"/>
          <w:szCs w:val="24"/>
        </w:rPr>
        <w:t>（七）谈判费用：无论谈判结果如何，供应商参与本项目谈判的所有费用均应由供应商自行承担。</w:t>
      </w:r>
    </w:p>
    <w:p w:rsidR="00C5417E" w:rsidRDefault="00C5417E">
      <w:pPr>
        <w:pStyle w:val="3"/>
        <w:keepNext w:val="0"/>
        <w:keepLines w:val="0"/>
        <w:spacing w:before="0" w:after="0" w:line="380" w:lineRule="exact"/>
        <w:rPr>
          <w:rFonts w:ascii="宋体" w:hAnsi="宋体"/>
          <w:b w:val="0"/>
          <w:sz w:val="24"/>
          <w:szCs w:val="24"/>
        </w:rPr>
      </w:pPr>
      <w:bookmarkStart w:id="20" w:name="_Toc449687625"/>
      <w:bookmarkStart w:id="21" w:name="_Toc504379892"/>
      <w:r>
        <w:rPr>
          <w:rFonts w:ascii="宋体" w:hAnsi="宋体" w:hint="eastAsia"/>
          <w:b w:val="0"/>
          <w:sz w:val="24"/>
          <w:szCs w:val="24"/>
        </w:rPr>
        <w:t>七、联系方式</w:t>
      </w:r>
      <w:bookmarkEnd w:id="20"/>
      <w:bookmarkEnd w:id="21"/>
    </w:p>
    <w:p w:rsidR="00C5417E" w:rsidRDefault="00C5417E">
      <w:pPr>
        <w:snapToGrid w:val="0"/>
        <w:spacing w:line="500" w:lineRule="exact"/>
        <w:ind w:firstLineChars="200" w:firstLine="480"/>
        <w:rPr>
          <w:rFonts w:ascii="宋体" w:hAnsi="宋体"/>
          <w:sz w:val="24"/>
          <w:szCs w:val="24"/>
        </w:rPr>
      </w:pPr>
      <w:r>
        <w:rPr>
          <w:rFonts w:ascii="宋体" w:hAnsi="宋体" w:hint="eastAsia"/>
          <w:sz w:val="24"/>
          <w:szCs w:val="24"/>
        </w:rPr>
        <w:t>重庆第二师范学院采购中心</w:t>
      </w:r>
    </w:p>
    <w:p w:rsidR="00C5417E" w:rsidRDefault="00C5417E">
      <w:pPr>
        <w:snapToGrid w:val="0"/>
        <w:spacing w:line="500" w:lineRule="exact"/>
        <w:ind w:firstLineChars="200" w:firstLine="480"/>
        <w:rPr>
          <w:rFonts w:ascii="宋体" w:hAnsi="宋体"/>
          <w:sz w:val="24"/>
          <w:szCs w:val="24"/>
        </w:rPr>
      </w:pPr>
      <w:r>
        <w:rPr>
          <w:rFonts w:ascii="宋体" w:hAnsi="宋体" w:hint="eastAsia"/>
          <w:sz w:val="24"/>
          <w:szCs w:val="24"/>
        </w:rPr>
        <w:t>招标文件咨询：</w:t>
      </w:r>
      <w:r w:rsidRPr="000603B1">
        <w:rPr>
          <w:rFonts w:ascii="宋体" w:hAnsi="宋体" w:hint="eastAsia"/>
          <w:color w:val="FF0000"/>
          <w:sz w:val="24"/>
          <w:szCs w:val="24"/>
        </w:rPr>
        <w:t>张老师，电 话：18523983100</w:t>
      </w:r>
    </w:p>
    <w:p w:rsidR="00C5417E" w:rsidRPr="000603B1" w:rsidRDefault="00C5417E">
      <w:pPr>
        <w:snapToGrid w:val="0"/>
        <w:spacing w:line="500" w:lineRule="exact"/>
        <w:ind w:firstLineChars="200" w:firstLine="480"/>
        <w:rPr>
          <w:rFonts w:ascii="宋体" w:hAnsi="宋体"/>
          <w:color w:val="FF0000"/>
          <w:sz w:val="24"/>
          <w:szCs w:val="24"/>
        </w:rPr>
      </w:pPr>
      <w:r>
        <w:rPr>
          <w:rFonts w:ascii="宋体" w:hAnsi="宋体" w:hint="eastAsia"/>
          <w:sz w:val="24"/>
          <w:szCs w:val="24"/>
        </w:rPr>
        <w:t>技术咨询：</w:t>
      </w:r>
      <w:r w:rsidRPr="000603B1">
        <w:rPr>
          <w:rFonts w:ascii="宋体" w:hAnsi="宋体" w:hint="eastAsia"/>
          <w:color w:val="FF0000"/>
          <w:sz w:val="24"/>
          <w:szCs w:val="24"/>
        </w:rPr>
        <w:t>叶老师, 电话：</w:t>
      </w:r>
      <w:r w:rsidR="00AE55EA" w:rsidRPr="000603B1">
        <w:rPr>
          <w:rFonts w:ascii="宋体" w:hAnsi="宋体" w:hint="eastAsia"/>
          <w:color w:val="FF0000"/>
          <w:sz w:val="24"/>
          <w:szCs w:val="24"/>
        </w:rPr>
        <w:t>13452943764</w:t>
      </w:r>
    </w:p>
    <w:p w:rsidR="00C5417E" w:rsidRDefault="00C5417E">
      <w:pPr>
        <w:snapToGrid w:val="0"/>
        <w:spacing w:line="500" w:lineRule="exact"/>
        <w:ind w:firstLineChars="200" w:firstLine="480"/>
        <w:rPr>
          <w:rFonts w:ascii="宋体" w:hAnsi="宋体"/>
          <w:color w:val="FF0000"/>
          <w:sz w:val="24"/>
          <w:szCs w:val="24"/>
        </w:rPr>
      </w:pPr>
      <w:r>
        <w:rPr>
          <w:rFonts w:ascii="宋体" w:hAnsi="宋体" w:hint="eastAsia"/>
          <w:sz w:val="24"/>
          <w:szCs w:val="24"/>
        </w:rPr>
        <w:t>地  址：重庆市南岸区南山街道崇教路1号（南山校区）</w:t>
      </w:r>
    </w:p>
    <w:p w:rsidR="00C5417E" w:rsidRDefault="00C5417E">
      <w:pPr>
        <w:snapToGrid w:val="0"/>
        <w:spacing w:line="500" w:lineRule="exact"/>
        <w:ind w:firstLineChars="200" w:firstLine="480"/>
        <w:rPr>
          <w:rFonts w:ascii="宋体" w:hAnsi="宋体"/>
          <w:sz w:val="24"/>
          <w:szCs w:val="24"/>
        </w:rPr>
      </w:pPr>
      <w:r>
        <w:rPr>
          <w:rFonts w:ascii="宋体" w:hAnsi="宋体" w:hint="eastAsia"/>
          <w:sz w:val="24"/>
          <w:szCs w:val="24"/>
        </w:rPr>
        <w:t>邮  编：400065</w:t>
      </w:r>
    </w:p>
    <w:p w:rsidR="00C5417E" w:rsidRDefault="00C5417E">
      <w:pPr>
        <w:snapToGrid w:val="0"/>
        <w:spacing w:line="360" w:lineRule="auto"/>
        <w:ind w:firstLineChars="200" w:firstLine="482"/>
        <w:rPr>
          <w:rFonts w:ascii="宋体" w:hAnsi="宋体"/>
          <w:b/>
          <w:sz w:val="24"/>
          <w:szCs w:val="24"/>
        </w:rPr>
        <w:sectPr w:rsidR="00C5417E">
          <w:pgSz w:w="11907" w:h="16840"/>
          <w:pgMar w:top="1134" w:right="1418" w:bottom="1134" w:left="1418" w:header="964" w:footer="992" w:gutter="0"/>
          <w:cols w:space="720"/>
          <w:docGrid w:linePitch="312"/>
        </w:sectPr>
      </w:pPr>
    </w:p>
    <w:p w:rsidR="00C5417E" w:rsidRDefault="00C5417E">
      <w:pPr>
        <w:pStyle w:val="2"/>
        <w:spacing w:line="360" w:lineRule="auto"/>
        <w:jc w:val="center"/>
        <w:rPr>
          <w:rFonts w:ascii="宋体" w:eastAsia="宋体" w:hAnsi="宋体"/>
          <w:b w:val="0"/>
          <w:szCs w:val="30"/>
        </w:rPr>
      </w:pPr>
      <w:bookmarkStart w:id="22" w:name="_Toc102227313"/>
      <w:bookmarkStart w:id="23" w:name="_Toc504379893"/>
      <w:r>
        <w:rPr>
          <w:rFonts w:ascii="宋体" w:eastAsia="宋体" w:hAnsi="宋体" w:hint="eastAsia"/>
          <w:b w:val="0"/>
          <w:sz w:val="36"/>
          <w:szCs w:val="30"/>
        </w:rPr>
        <w:lastRenderedPageBreak/>
        <w:t>第二篇  供应商须知</w:t>
      </w:r>
      <w:bookmarkEnd w:id="22"/>
      <w:bookmarkEnd w:id="23"/>
    </w:p>
    <w:p w:rsidR="00C5417E" w:rsidRDefault="00C5417E">
      <w:pPr>
        <w:spacing w:line="360" w:lineRule="auto"/>
        <w:ind w:firstLineChars="200" w:firstLine="480"/>
        <w:rPr>
          <w:rFonts w:ascii="宋体" w:hAnsi="宋体"/>
          <w:sz w:val="24"/>
          <w:szCs w:val="24"/>
        </w:rPr>
      </w:pPr>
      <w:bookmarkStart w:id="24" w:name="_Toc408241423"/>
      <w:bookmarkStart w:id="25" w:name="_Toc494547250"/>
      <w:r>
        <w:rPr>
          <w:rFonts w:ascii="宋体" w:hAnsi="宋体" w:hint="eastAsia"/>
          <w:sz w:val="24"/>
          <w:szCs w:val="24"/>
        </w:rPr>
        <w:t>一、</w:t>
      </w:r>
      <w:bookmarkStart w:id="26" w:name="_Hlt41895406"/>
      <w:bookmarkEnd w:id="26"/>
      <w:r>
        <w:rPr>
          <w:rFonts w:ascii="宋体" w:hAnsi="宋体" w:hint="eastAsia"/>
          <w:sz w:val="24"/>
          <w:szCs w:val="24"/>
        </w:rPr>
        <w:t>谈判费用</w:t>
      </w:r>
      <w:bookmarkEnd w:id="24"/>
      <w:bookmarkEnd w:id="25"/>
    </w:p>
    <w:p w:rsidR="00C5417E" w:rsidRDefault="00C5417E">
      <w:pPr>
        <w:spacing w:line="360" w:lineRule="auto"/>
        <w:ind w:firstLineChars="200" w:firstLine="480"/>
        <w:rPr>
          <w:rFonts w:ascii="宋体" w:hAnsi="宋体"/>
          <w:sz w:val="24"/>
          <w:szCs w:val="24"/>
        </w:rPr>
      </w:pPr>
      <w:bookmarkStart w:id="27" w:name="_Toc408241424"/>
      <w:r>
        <w:rPr>
          <w:rFonts w:ascii="宋体" w:hAnsi="宋体" w:hint="eastAsia"/>
          <w:sz w:val="24"/>
          <w:szCs w:val="24"/>
        </w:rPr>
        <w:t>参与谈判的供应商应承担其编制响应文件与递交响应文件所涉及的一切费用，不论谈判结果如何，采购人在任何情况下无义务也无责任承担这些费用。</w:t>
      </w:r>
    </w:p>
    <w:p w:rsidR="00C5417E" w:rsidRDefault="00C5417E">
      <w:pPr>
        <w:spacing w:line="360" w:lineRule="auto"/>
        <w:ind w:firstLineChars="200" w:firstLine="480"/>
        <w:rPr>
          <w:rFonts w:ascii="宋体" w:hAnsi="宋体"/>
          <w:sz w:val="24"/>
          <w:szCs w:val="24"/>
        </w:rPr>
      </w:pPr>
      <w:bookmarkStart w:id="28" w:name="_Toc494547251"/>
      <w:r>
        <w:rPr>
          <w:rFonts w:ascii="宋体" w:hAnsi="宋体" w:hint="eastAsia"/>
          <w:sz w:val="24"/>
          <w:szCs w:val="24"/>
        </w:rPr>
        <w:t>二、</w:t>
      </w:r>
      <w:bookmarkStart w:id="29" w:name="_Toc408241425"/>
      <w:bookmarkEnd w:id="27"/>
      <w:r>
        <w:rPr>
          <w:rFonts w:ascii="宋体" w:hAnsi="宋体" w:hint="eastAsia"/>
          <w:sz w:val="24"/>
          <w:szCs w:val="24"/>
        </w:rPr>
        <w:t>竞争性谈判文件</w:t>
      </w:r>
      <w:bookmarkEnd w:id="28"/>
      <w:bookmarkEnd w:id="29"/>
    </w:p>
    <w:p w:rsidR="00C5417E" w:rsidRDefault="00C5417E">
      <w:pPr>
        <w:spacing w:line="360" w:lineRule="auto"/>
        <w:ind w:firstLineChars="200" w:firstLine="480"/>
        <w:rPr>
          <w:rFonts w:ascii="宋体" w:hAnsi="宋体"/>
          <w:sz w:val="24"/>
          <w:szCs w:val="24"/>
        </w:rPr>
      </w:pPr>
      <w:bookmarkStart w:id="30" w:name="_Toc408241426"/>
      <w:r>
        <w:rPr>
          <w:rFonts w:ascii="宋体" w:hAnsi="宋体" w:hint="eastAsia"/>
          <w:sz w:val="24"/>
          <w:szCs w:val="24"/>
        </w:rPr>
        <w:t>1、竞争性谈判文件由竞争性谈判邀请书、供应商须知、谈判项目技术需求、谈判项目服务需求、合同草案条款、响应文件格式要求六部分组成。</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2、采购人所作的一切有效的书面通知、修改及补充，都是竞争性谈判文件不可分割的部分。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3、竞争性谈判文件的解释</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供应商如对竞争性谈判文件有疑问，必须以书面形式在谈判截止时间1个工作日前向采购人要求澄清，采购人可视具体情况做出处理或答复。如供应商未提出疑问，视为完全理解并同意本竞争性谈判文件。一经进入谈判程序，即视为供应商已详细阅读全部文件资料，完全理解竞争性谈判文件所有条款内容并同意放弃对这方面有不明白及误解的权利。</w:t>
      </w:r>
      <w:bookmarkStart w:id="31" w:name="_Toc318159160"/>
      <w:bookmarkStart w:id="32" w:name="_Toc318159349"/>
      <w:bookmarkStart w:id="33" w:name="_Toc318159780"/>
      <w:bookmarkStart w:id="34" w:name="_Toc318166429"/>
    </w:p>
    <w:p w:rsidR="00C5417E" w:rsidRDefault="00C5417E">
      <w:pPr>
        <w:spacing w:line="360" w:lineRule="auto"/>
        <w:ind w:firstLineChars="200" w:firstLine="480"/>
        <w:rPr>
          <w:rFonts w:ascii="宋体" w:hAnsi="宋体"/>
          <w:sz w:val="24"/>
          <w:szCs w:val="24"/>
        </w:rPr>
      </w:pPr>
      <w:r>
        <w:rPr>
          <w:rFonts w:ascii="宋体" w:hAnsi="宋体" w:hint="eastAsia"/>
          <w:sz w:val="24"/>
          <w:szCs w:val="24"/>
        </w:rPr>
        <w:t>4、本竞争性谈判文件中，谈判小组根据与供应商谈判情况可能实质性变动的内容为竞争性谈判文件第三、四篇全部内容。</w:t>
      </w:r>
    </w:p>
    <w:p w:rsidR="00C5417E" w:rsidRDefault="00C5417E">
      <w:pPr>
        <w:spacing w:line="360" w:lineRule="auto"/>
        <w:ind w:firstLineChars="200" w:firstLine="480"/>
        <w:rPr>
          <w:rFonts w:ascii="宋体" w:hAnsi="宋体"/>
          <w:sz w:val="24"/>
          <w:szCs w:val="24"/>
        </w:rPr>
      </w:pPr>
      <w:bookmarkStart w:id="35" w:name="_Toc102227318"/>
      <w:bookmarkStart w:id="36" w:name="_Toc179714297"/>
      <w:bookmarkStart w:id="37" w:name="_Toc342913392"/>
      <w:bookmarkStart w:id="38" w:name="_Toc403569779"/>
      <w:bookmarkStart w:id="39" w:name="_Toc494547252"/>
      <w:bookmarkEnd w:id="30"/>
      <w:bookmarkEnd w:id="31"/>
      <w:bookmarkEnd w:id="32"/>
      <w:bookmarkEnd w:id="33"/>
      <w:bookmarkEnd w:id="34"/>
      <w:r>
        <w:rPr>
          <w:rFonts w:ascii="宋体" w:hAnsi="宋体" w:hint="eastAsia"/>
          <w:sz w:val="24"/>
          <w:szCs w:val="24"/>
        </w:rPr>
        <w:t>三、谈判要求</w:t>
      </w:r>
      <w:bookmarkEnd w:id="35"/>
      <w:bookmarkEnd w:id="36"/>
      <w:bookmarkEnd w:id="37"/>
      <w:bookmarkEnd w:id="38"/>
      <w:bookmarkEnd w:id="39"/>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1、响应文件</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供应商应当按照竞争性谈判文件的要求编制响应文件，并对竞争性谈判文件提出的要求和条件作出实质性响应，响应文件原则上采用软面订本，同时应编制完整的页码、目录。</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1.1响应文件组成</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1.2谈判有效期：响应文件及有关承诺文件有效期为谈判开始时间起90天。</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1.3联合体</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1.3.1两个以上供应商可以组成一个联合体，以一个供应商的身份共同参与谈判。</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1.3.2以联合体形式参加谈判的，联合体各方均应满足谈判资格要求（详见“第一篇”）</w:t>
      </w:r>
      <w:r>
        <w:rPr>
          <w:rFonts w:ascii="宋体" w:hAnsi="宋体"/>
          <w:sz w:val="24"/>
          <w:szCs w:val="24"/>
        </w:rPr>
        <w:t>联合体中有同类资质的供应商按照联合体分工承担相同工作的，应当按照资质等级较低的</w:t>
      </w:r>
      <w:r>
        <w:rPr>
          <w:rFonts w:ascii="宋体" w:hAnsi="宋体"/>
          <w:sz w:val="24"/>
          <w:szCs w:val="24"/>
        </w:rPr>
        <w:lastRenderedPageBreak/>
        <w:t>供应商确定资质等级。</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1.3.3联合体各方之间应当签订共同联合协议，共同联合协议中应确定主办方（主体），代表联合体进行谈判和澄清。共同联合协议应明确约定联合体各方承担的工作和相应的责任及协议合同金额，并将共同联合协议连同响应文件一并提交采购人和采购代理机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1.3.4</w:t>
      </w:r>
      <w:r>
        <w:rPr>
          <w:rFonts w:ascii="宋体" w:hAnsi="宋体"/>
          <w:sz w:val="24"/>
          <w:szCs w:val="24"/>
        </w:rPr>
        <w:t>以联合体形式参加政府采购活动的，联合体各方不得再单独参加或者与其他供应商另外组成联合体参加同一合同项下的政府采购活动。</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1.3.5供应商为联合体的，可以由联合体中的一方或者多方共同交纳保证金，其交纳的保证金对联合体各方均具有约束力。</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1.3.6联合体业绩计算，按照共同联合协议分工认定。</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1.3.7 本项目不允许联合体投标。</w:t>
      </w:r>
    </w:p>
    <w:p w:rsidR="00C5417E" w:rsidRDefault="00C5417E">
      <w:pPr>
        <w:spacing w:line="360" w:lineRule="auto"/>
        <w:ind w:firstLineChars="200" w:firstLine="482"/>
        <w:rPr>
          <w:rFonts w:ascii="宋体" w:hAnsi="宋体"/>
          <w:sz w:val="24"/>
          <w:szCs w:val="24"/>
        </w:rPr>
      </w:pPr>
      <w:r>
        <w:rPr>
          <w:rFonts w:ascii="宋体" w:hAnsi="宋体" w:hint="eastAsia"/>
          <w:b/>
          <w:sz w:val="24"/>
          <w:szCs w:val="24"/>
        </w:rPr>
        <w:t>2、保证金</w:t>
      </w:r>
      <w:r>
        <w:rPr>
          <w:rFonts w:ascii="宋体" w:hAnsi="宋体" w:hint="eastAsia"/>
          <w:sz w:val="24"/>
          <w:szCs w:val="24"/>
        </w:rPr>
        <w:t>：</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2.1供应商提交保证金金额和方式详见“第一篇  五、保证金”；</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2.2发生以下情况之一者，保证金不予退还：</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2.2.1供应商在提交响应文件截止时间后撤回响应文件的；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2.2.2供应商在响应文件中提供虚假材料的；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2.2.3除因不可抗力或竞争性谈判文件认可的情形以外，成交供应商不与采购人签订合同的；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2.2.4供应商与采购人、其他供应商或者采购代理机构恶意串通的；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2.2.5成交供应商不按规定的时间或拒绝按成交状态签订合同（即不按照采购文件确定的合同文本以及采购标的、规格型号、采购金额、采购数量、技术和服务要求等事项签订政府采购合同的）。</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3、报价要求</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3.1项目报价方式：人民币。</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3.2谈判报价包括但不限于完成本项目所需的彩灯、设备安装拆除的人工费、运输费、保险费、维护费、税金等。供应商因自身原因造成漏报、少报皆由其自行承担责任，采购人不再补偿。</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4、修正错误</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若供应商所递交的响应文件或最后报价中的价格出现大写金额和小写金额不一致的错误，以大写金额修正为准。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谈判小组按上述修正错误的原则及方法修正供应商的报价，供应商同意并签字确认后，</w:t>
      </w:r>
      <w:r>
        <w:rPr>
          <w:rFonts w:ascii="宋体" w:hAnsi="宋体" w:hint="eastAsia"/>
          <w:sz w:val="24"/>
          <w:szCs w:val="24"/>
        </w:rPr>
        <w:lastRenderedPageBreak/>
        <w:t>修正后的报价对供应商具有约束作用。如果供应商不接受修正后的价格，将失去成为成交供应商的资格。</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5、提交响应文件的份数和签署</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5.1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5.2在响应文件正本中，竞争性谈判文件第六篇响应文件格式中规定签字、盖章的地方必须按其规定签字、盖章。</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6、响应文件的递交</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6.1响应文件的密封与标记</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响应文件的正本、副本、电子文档载体均采用信封分别密封。信封上注明项目名称、供应商名称、“正本”、“副本”、“电子文档”字样。信封的封口应加盖供应商公章或法人授权代表签字。</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6.2响应文件投递截止时间：参阅竞争性谈判邀请书。</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7、响应文件语言</w:t>
      </w:r>
      <w:r>
        <w:rPr>
          <w:rFonts w:ascii="宋体" w:hAnsi="宋体" w:hint="eastAsia"/>
          <w:sz w:val="24"/>
          <w:szCs w:val="24"/>
        </w:rPr>
        <w:t>：简体中文</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8、供应商参与人员</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各个供应商可派1-2名代表参与谈判，至少1人应为法定代表人或具有法定代表人授权委托书的授权代表。</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9、无效谈判</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供应商发生以下条款情况之一者，视为无效谈判，其响应文件将被拒绝：</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9.1不符合规定的基本资格条件或特定资格条件；</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9.2法定代表人或其授权代表未参加谈判；</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 xml:space="preserve">9.3供应商未按照竞争性谈判文件的要求缴纳保证金； </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9.4供应商所提交的响应文件不按规定签字、盖章；</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9.5供应商最后报价超过采购预算的；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9.6供应商响应文件内容有与国家现行法律法规相违背的内容，或附有采购人无法接受的条件。</w:t>
      </w:r>
    </w:p>
    <w:p w:rsidR="00C5417E" w:rsidRDefault="00C5417E">
      <w:pPr>
        <w:spacing w:line="480" w:lineRule="exact"/>
        <w:ind w:firstLineChars="200" w:firstLine="480"/>
        <w:rPr>
          <w:rFonts w:ascii="宋体" w:hAnsi="宋体"/>
          <w:sz w:val="24"/>
          <w:szCs w:val="24"/>
        </w:rPr>
      </w:pPr>
      <w:r>
        <w:rPr>
          <w:rFonts w:ascii="宋体" w:hAnsi="宋体"/>
          <w:sz w:val="24"/>
          <w:szCs w:val="24"/>
        </w:rPr>
        <w:t>9.7单位负责人为同一人或者存在直接控股、管理关系的不同供应商，不得再参加该采购项目的其他采购活动；</w:t>
      </w:r>
    </w:p>
    <w:p w:rsidR="00C5417E" w:rsidRDefault="00C5417E">
      <w:pPr>
        <w:spacing w:line="480" w:lineRule="exact"/>
        <w:ind w:firstLineChars="200" w:firstLine="480"/>
        <w:rPr>
          <w:rFonts w:ascii="宋体" w:hAnsi="宋体"/>
          <w:sz w:val="24"/>
          <w:szCs w:val="24"/>
        </w:rPr>
      </w:pPr>
      <w:r>
        <w:rPr>
          <w:rFonts w:ascii="宋体" w:hAnsi="宋体"/>
          <w:sz w:val="24"/>
          <w:szCs w:val="24"/>
        </w:rPr>
        <w:t>9.8为采购项目提供整体设计、规范编制或者项目管理、监理、检测等服务的供应商</w:t>
      </w:r>
      <w:r>
        <w:rPr>
          <w:rFonts w:ascii="宋体" w:hAnsi="宋体"/>
          <w:sz w:val="24"/>
          <w:szCs w:val="24"/>
        </w:rPr>
        <w:lastRenderedPageBreak/>
        <w:t>再参加本项目的采购活动的；</w:t>
      </w:r>
    </w:p>
    <w:p w:rsidR="00C5417E" w:rsidRDefault="00C5417E">
      <w:pPr>
        <w:spacing w:line="480" w:lineRule="exact"/>
        <w:ind w:firstLineChars="200" w:firstLine="480"/>
        <w:rPr>
          <w:rFonts w:ascii="宋体" w:hAnsi="宋体"/>
          <w:sz w:val="24"/>
          <w:szCs w:val="24"/>
        </w:rPr>
      </w:pPr>
      <w:r>
        <w:rPr>
          <w:rFonts w:ascii="宋体" w:hAnsi="宋体"/>
          <w:sz w:val="24"/>
          <w:szCs w:val="24"/>
        </w:rPr>
        <w:t>9.9</w:t>
      </w:r>
      <w:r>
        <w:rPr>
          <w:rFonts w:ascii="宋体" w:hAnsi="宋体" w:hint="eastAsia"/>
          <w:sz w:val="24"/>
          <w:szCs w:val="24"/>
        </w:rPr>
        <w:t>同一合同项（分包）下的货物，如全部货物都是同一个制造商，而该制造商参与谈判的，不得再委托代理商参与谈判，否则均为无效谈判；</w:t>
      </w:r>
      <w:r>
        <w:rPr>
          <w:rFonts w:ascii="宋体" w:hAnsi="宋体"/>
          <w:sz w:val="24"/>
          <w:szCs w:val="24"/>
        </w:rPr>
        <w:t xml:space="preserve"> </w:t>
      </w:r>
    </w:p>
    <w:p w:rsidR="00C5417E" w:rsidRDefault="00C5417E">
      <w:pPr>
        <w:spacing w:line="480" w:lineRule="exact"/>
        <w:ind w:firstLineChars="200" w:firstLine="480"/>
        <w:rPr>
          <w:rFonts w:ascii="宋体" w:hAnsi="宋体"/>
          <w:sz w:val="24"/>
          <w:szCs w:val="24"/>
        </w:rPr>
      </w:pPr>
      <w:r>
        <w:rPr>
          <w:rFonts w:ascii="宋体" w:hAnsi="宋体"/>
          <w:sz w:val="24"/>
          <w:szCs w:val="24"/>
        </w:rPr>
        <w:t>9.10响应文件含有违反国家法律、法规的内容，或附有采购人不能接受的条件的。</w:t>
      </w:r>
    </w:p>
    <w:p w:rsidR="00C5417E" w:rsidRDefault="00C5417E">
      <w:pPr>
        <w:spacing w:line="480" w:lineRule="exact"/>
        <w:ind w:firstLineChars="200" w:firstLine="480"/>
        <w:rPr>
          <w:rFonts w:ascii="宋体" w:hAnsi="宋体"/>
          <w:sz w:val="24"/>
          <w:szCs w:val="24"/>
        </w:rPr>
      </w:pPr>
      <w:r>
        <w:rPr>
          <w:rFonts w:ascii="宋体" w:hAnsi="宋体" w:hint="eastAsia"/>
          <w:sz w:val="24"/>
          <w:szCs w:val="24"/>
        </w:rPr>
        <w:t>9.11、供应商被列入失信被执行人、重大税收违法案件当事人名单、政府采购严重违法失信行为记录名单及其他不符合《中华人民共和国政府采购法》第二十二条规定条件的。</w:t>
      </w:r>
    </w:p>
    <w:p w:rsidR="00C5417E" w:rsidRDefault="00C5417E">
      <w:pPr>
        <w:spacing w:line="360" w:lineRule="auto"/>
        <w:ind w:firstLineChars="200" w:firstLine="480"/>
        <w:rPr>
          <w:rFonts w:ascii="宋体" w:hAnsi="宋体"/>
          <w:sz w:val="24"/>
          <w:szCs w:val="24"/>
        </w:rPr>
      </w:pPr>
      <w:bookmarkStart w:id="40" w:name="_Toc408241427"/>
      <w:bookmarkStart w:id="41" w:name="_Toc494547253"/>
      <w:r>
        <w:rPr>
          <w:rFonts w:ascii="宋体" w:hAnsi="宋体" w:hint="eastAsia"/>
          <w:sz w:val="24"/>
          <w:szCs w:val="24"/>
        </w:rPr>
        <w:t>四、谈判</w:t>
      </w:r>
      <w:bookmarkEnd w:id="40"/>
      <w:r>
        <w:rPr>
          <w:rFonts w:ascii="宋体" w:hAnsi="宋体" w:hint="eastAsia"/>
          <w:sz w:val="24"/>
          <w:szCs w:val="24"/>
        </w:rPr>
        <w:t>程序</w:t>
      </w:r>
      <w:bookmarkEnd w:id="41"/>
    </w:p>
    <w:p w:rsidR="00C5417E" w:rsidRDefault="00C5417E">
      <w:pPr>
        <w:spacing w:line="360" w:lineRule="auto"/>
        <w:ind w:firstLineChars="200" w:firstLine="480"/>
        <w:rPr>
          <w:rFonts w:ascii="宋体" w:hAnsi="宋体"/>
          <w:sz w:val="24"/>
          <w:szCs w:val="24"/>
        </w:rPr>
      </w:pPr>
      <w:bookmarkStart w:id="42" w:name="_Toc408241428"/>
      <w:r>
        <w:rPr>
          <w:rFonts w:ascii="宋体" w:hAnsi="宋体" w:hint="eastAsia"/>
          <w:sz w:val="24"/>
          <w:szCs w:val="24"/>
        </w:rPr>
        <w:t>1、谈判按竞争性谈判文件规定的时间和地点进行。供应商须有法定代表人或其授权代表参加并签到。</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2.1资格性检查</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依据法律法规和竞争性谈判文件的规定，对供应商的资格证明等进行审查，以确定供应商是否具备谈判资格。检查内容如下；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708"/>
        <w:gridCol w:w="3543"/>
        <w:gridCol w:w="4678"/>
      </w:tblGrid>
      <w:tr w:rsidR="00C5417E" w:rsidTr="00C47542">
        <w:trPr>
          <w:trHeight w:val="494"/>
        </w:trPr>
        <w:tc>
          <w:tcPr>
            <w:tcW w:w="677" w:type="dxa"/>
            <w:vAlign w:val="center"/>
          </w:tcPr>
          <w:p w:rsidR="00C5417E" w:rsidRDefault="00C5417E">
            <w:pPr>
              <w:spacing w:line="360" w:lineRule="auto"/>
              <w:rPr>
                <w:rFonts w:ascii="宋体" w:hAnsi="宋体"/>
                <w:b/>
                <w:sz w:val="24"/>
                <w:szCs w:val="24"/>
              </w:rPr>
            </w:pPr>
            <w:r>
              <w:rPr>
                <w:rFonts w:ascii="宋体" w:hAnsi="宋体" w:hint="eastAsia"/>
                <w:b/>
                <w:sz w:val="24"/>
                <w:szCs w:val="24"/>
              </w:rPr>
              <w:t>序号</w:t>
            </w:r>
          </w:p>
        </w:tc>
        <w:tc>
          <w:tcPr>
            <w:tcW w:w="4251" w:type="dxa"/>
            <w:gridSpan w:val="2"/>
            <w:vAlign w:val="center"/>
          </w:tcPr>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检查因素</w:t>
            </w:r>
          </w:p>
        </w:tc>
        <w:tc>
          <w:tcPr>
            <w:tcW w:w="4678"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检查内容</w:t>
            </w:r>
          </w:p>
        </w:tc>
      </w:tr>
      <w:tr w:rsidR="00C5417E" w:rsidTr="00C47542">
        <w:trPr>
          <w:trHeight w:val="567"/>
        </w:trPr>
        <w:tc>
          <w:tcPr>
            <w:tcW w:w="677" w:type="dxa"/>
            <w:vMerge w:val="restart"/>
            <w:vAlign w:val="center"/>
          </w:tcPr>
          <w:p w:rsidR="00C5417E" w:rsidRDefault="00C5417E">
            <w:pPr>
              <w:spacing w:line="360" w:lineRule="auto"/>
              <w:rPr>
                <w:rFonts w:ascii="宋体" w:hAnsi="宋体"/>
                <w:sz w:val="24"/>
                <w:szCs w:val="24"/>
              </w:rPr>
            </w:pPr>
            <w:r>
              <w:rPr>
                <w:rFonts w:ascii="宋体" w:hAnsi="宋体"/>
                <w:sz w:val="24"/>
                <w:szCs w:val="24"/>
              </w:rPr>
              <w:t>1</w:t>
            </w:r>
          </w:p>
        </w:tc>
        <w:tc>
          <w:tcPr>
            <w:tcW w:w="708" w:type="dxa"/>
            <w:vMerge w:val="restart"/>
            <w:vAlign w:val="center"/>
          </w:tcPr>
          <w:p w:rsidR="00C5417E" w:rsidRDefault="00C5417E">
            <w:pPr>
              <w:spacing w:line="360" w:lineRule="auto"/>
              <w:rPr>
                <w:rFonts w:ascii="宋体" w:hAnsi="宋体"/>
                <w:sz w:val="24"/>
                <w:szCs w:val="24"/>
              </w:rPr>
            </w:pPr>
            <w:r>
              <w:rPr>
                <w:rFonts w:ascii="宋体" w:hAnsi="宋体" w:hint="eastAsia"/>
                <w:sz w:val="24"/>
                <w:szCs w:val="24"/>
              </w:rPr>
              <w:t>供应商应符合的基本资格条件</w:t>
            </w:r>
          </w:p>
        </w:tc>
        <w:tc>
          <w:tcPr>
            <w:tcW w:w="3543"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）具有独立承担民事责任的能力</w:t>
            </w:r>
          </w:p>
        </w:tc>
        <w:tc>
          <w:tcPr>
            <w:tcW w:w="4678"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供应商法人营业执照（副本）或事业单位法人证书（副本）或个体工商户营业执照或有效的自然人身份证明、组织机构代码证复印件（注</w:t>
            </w:r>
            <w:r w:rsidR="00487B64">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eq \o\ac(○,2)</w:instrText>
            </w:r>
            <w:r w:rsidR="00487B64">
              <w:rPr>
                <w:rFonts w:ascii="宋体" w:hAnsi="宋体"/>
                <w:sz w:val="24"/>
                <w:szCs w:val="24"/>
              </w:rPr>
              <w:fldChar w:fldCharType="end"/>
            </w:r>
            <w:r>
              <w:rPr>
                <w:rFonts w:ascii="宋体" w:hAnsi="宋体" w:hint="eastAsia"/>
                <w:sz w:val="24"/>
                <w:szCs w:val="24"/>
              </w:rPr>
              <w:t xml:space="preserve">）； </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供应商人法定代表人身份证明和法定代表人授权代表委托书。</w:t>
            </w:r>
          </w:p>
        </w:tc>
      </w:tr>
      <w:tr w:rsidR="00C47542" w:rsidTr="00C47542">
        <w:trPr>
          <w:trHeight w:val="567"/>
        </w:trPr>
        <w:tc>
          <w:tcPr>
            <w:tcW w:w="677" w:type="dxa"/>
            <w:vMerge/>
            <w:vAlign w:val="center"/>
          </w:tcPr>
          <w:p w:rsidR="00C47542" w:rsidRDefault="00C47542">
            <w:pPr>
              <w:spacing w:line="360" w:lineRule="auto"/>
              <w:ind w:firstLineChars="200" w:firstLine="480"/>
              <w:rPr>
                <w:rFonts w:ascii="宋体" w:hAnsi="宋体"/>
                <w:sz w:val="24"/>
                <w:szCs w:val="24"/>
              </w:rPr>
            </w:pPr>
          </w:p>
        </w:tc>
        <w:tc>
          <w:tcPr>
            <w:tcW w:w="708" w:type="dxa"/>
            <w:vMerge/>
            <w:vAlign w:val="center"/>
          </w:tcPr>
          <w:p w:rsidR="00C47542" w:rsidRDefault="00C47542">
            <w:pPr>
              <w:spacing w:line="360" w:lineRule="auto"/>
              <w:ind w:firstLineChars="200" w:firstLine="480"/>
              <w:rPr>
                <w:rFonts w:ascii="宋体" w:hAnsi="宋体"/>
                <w:sz w:val="24"/>
                <w:szCs w:val="24"/>
              </w:rPr>
            </w:pPr>
          </w:p>
        </w:tc>
        <w:tc>
          <w:tcPr>
            <w:tcW w:w="3543" w:type="dxa"/>
            <w:vAlign w:val="center"/>
          </w:tcPr>
          <w:p w:rsidR="00C47542" w:rsidRDefault="00C47542">
            <w:pPr>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）具有履行合同所必需的设备和专业技术能力</w:t>
            </w:r>
          </w:p>
        </w:tc>
        <w:tc>
          <w:tcPr>
            <w:tcW w:w="4678" w:type="dxa"/>
            <w:vAlign w:val="center"/>
          </w:tcPr>
          <w:p w:rsidR="00C47542" w:rsidRDefault="00C47542">
            <w:pPr>
              <w:spacing w:line="360" w:lineRule="auto"/>
              <w:ind w:firstLineChars="200" w:firstLine="480"/>
              <w:rPr>
                <w:rFonts w:ascii="宋体" w:hAnsi="宋体"/>
                <w:sz w:val="24"/>
                <w:szCs w:val="24"/>
              </w:rPr>
            </w:pPr>
            <w:r>
              <w:rPr>
                <w:rFonts w:ascii="宋体" w:hAnsi="宋体" w:hint="eastAsia"/>
                <w:sz w:val="24"/>
                <w:szCs w:val="24"/>
              </w:rPr>
              <w:t>供应商提供书面声明或相关证明材料</w:t>
            </w:r>
          </w:p>
        </w:tc>
      </w:tr>
      <w:tr w:rsidR="00C47542" w:rsidTr="00C47542">
        <w:trPr>
          <w:trHeight w:val="567"/>
        </w:trPr>
        <w:tc>
          <w:tcPr>
            <w:tcW w:w="677" w:type="dxa"/>
            <w:vMerge/>
            <w:vAlign w:val="center"/>
          </w:tcPr>
          <w:p w:rsidR="00C47542" w:rsidRDefault="00C47542">
            <w:pPr>
              <w:spacing w:line="360" w:lineRule="auto"/>
              <w:ind w:firstLineChars="200" w:firstLine="480"/>
              <w:rPr>
                <w:rFonts w:ascii="宋体" w:hAnsi="宋体"/>
                <w:sz w:val="24"/>
                <w:szCs w:val="24"/>
              </w:rPr>
            </w:pPr>
          </w:p>
        </w:tc>
        <w:tc>
          <w:tcPr>
            <w:tcW w:w="708" w:type="dxa"/>
            <w:vMerge/>
            <w:vAlign w:val="center"/>
          </w:tcPr>
          <w:p w:rsidR="00C47542" w:rsidRDefault="00C47542">
            <w:pPr>
              <w:spacing w:line="360" w:lineRule="auto"/>
              <w:ind w:firstLineChars="200" w:firstLine="480"/>
              <w:rPr>
                <w:rFonts w:ascii="宋体" w:hAnsi="宋体"/>
                <w:sz w:val="24"/>
                <w:szCs w:val="24"/>
              </w:rPr>
            </w:pPr>
          </w:p>
        </w:tc>
        <w:tc>
          <w:tcPr>
            <w:tcW w:w="3543" w:type="dxa"/>
            <w:vAlign w:val="center"/>
          </w:tcPr>
          <w:p w:rsidR="00C47542" w:rsidRDefault="00C47542">
            <w:pPr>
              <w:spacing w:line="360" w:lineRule="auto"/>
              <w:ind w:firstLineChars="200" w:firstLine="480"/>
              <w:rPr>
                <w:rFonts w:ascii="宋体" w:hAnsi="宋体"/>
                <w:sz w:val="24"/>
                <w:szCs w:val="24"/>
              </w:rPr>
            </w:pPr>
            <w:r>
              <w:rPr>
                <w:rFonts w:ascii="宋体" w:hAnsi="宋体" w:hint="eastAsia"/>
                <w:sz w:val="24"/>
                <w:szCs w:val="24"/>
              </w:rPr>
              <w:t>特定资格条件</w:t>
            </w:r>
          </w:p>
        </w:tc>
        <w:tc>
          <w:tcPr>
            <w:tcW w:w="4678" w:type="dxa"/>
          </w:tcPr>
          <w:p w:rsidR="00C47542" w:rsidRDefault="00C47542">
            <w:pPr>
              <w:spacing w:line="360" w:lineRule="auto"/>
              <w:rPr>
                <w:rFonts w:ascii="宋体" w:hAnsi="宋体"/>
                <w:sz w:val="24"/>
                <w:szCs w:val="24"/>
              </w:rPr>
            </w:pPr>
            <w:r>
              <w:rPr>
                <w:rFonts w:ascii="宋体" w:hAnsi="宋体" w:hint="eastAsia"/>
                <w:sz w:val="24"/>
                <w:szCs w:val="24"/>
              </w:rPr>
              <w:t>证明材料复印件</w:t>
            </w:r>
          </w:p>
        </w:tc>
      </w:tr>
      <w:tr w:rsidR="00C47542" w:rsidTr="00C47542">
        <w:trPr>
          <w:trHeight w:val="780"/>
        </w:trPr>
        <w:tc>
          <w:tcPr>
            <w:tcW w:w="677" w:type="dxa"/>
            <w:vMerge/>
            <w:vAlign w:val="center"/>
          </w:tcPr>
          <w:p w:rsidR="00C47542" w:rsidRDefault="00C47542">
            <w:pPr>
              <w:spacing w:line="360" w:lineRule="auto"/>
              <w:ind w:firstLineChars="200" w:firstLine="480"/>
              <w:rPr>
                <w:rFonts w:ascii="宋体" w:hAnsi="宋体"/>
                <w:sz w:val="24"/>
                <w:szCs w:val="24"/>
              </w:rPr>
            </w:pPr>
          </w:p>
        </w:tc>
        <w:tc>
          <w:tcPr>
            <w:tcW w:w="708" w:type="dxa"/>
            <w:vMerge/>
            <w:vAlign w:val="center"/>
          </w:tcPr>
          <w:p w:rsidR="00C47542" w:rsidRDefault="00C47542">
            <w:pPr>
              <w:spacing w:line="360" w:lineRule="auto"/>
              <w:ind w:firstLineChars="200" w:firstLine="480"/>
              <w:rPr>
                <w:rFonts w:ascii="宋体" w:hAnsi="宋体"/>
                <w:sz w:val="24"/>
                <w:szCs w:val="24"/>
              </w:rPr>
            </w:pPr>
          </w:p>
        </w:tc>
        <w:tc>
          <w:tcPr>
            <w:tcW w:w="3543" w:type="dxa"/>
            <w:vAlign w:val="center"/>
          </w:tcPr>
          <w:p w:rsidR="00C47542" w:rsidRDefault="00C47542">
            <w:pPr>
              <w:spacing w:line="360" w:lineRule="auto"/>
              <w:ind w:firstLineChars="200" w:firstLine="480"/>
              <w:rPr>
                <w:rFonts w:ascii="宋体" w:hAnsi="宋体"/>
                <w:sz w:val="24"/>
                <w:szCs w:val="24"/>
              </w:rPr>
            </w:pPr>
          </w:p>
        </w:tc>
        <w:tc>
          <w:tcPr>
            <w:tcW w:w="4678" w:type="dxa"/>
          </w:tcPr>
          <w:p w:rsidR="00C47542" w:rsidRDefault="00C47542">
            <w:pPr>
              <w:spacing w:line="360" w:lineRule="auto"/>
              <w:rPr>
                <w:rFonts w:ascii="宋体" w:hAnsi="宋体"/>
                <w:sz w:val="24"/>
                <w:szCs w:val="24"/>
              </w:rPr>
            </w:pPr>
            <w:r>
              <w:rPr>
                <w:rFonts w:ascii="宋体" w:hAnsi="宋体" w:hint="eastAsia"/>
                <w:sz w:val="24"/>
                <w:szCs w:val="24"/>
              </w:rPr>
              <w:t>截止时间前足额缴纳投标保证金</w:t>
            </w:r>
          </w:p>
        </w:tc>
      </w:tr>
    </w:tbl>
    <w:p w:rsidR="00C5417E" w:rsidRDefault="00C5417E">
      <w:pPr>
        <w:spacing w:line="360" w:lineRule="auto"/>
        <w:ind w:firstLineChars="200" w:firstLine="480"/>
        <w:rPr>
          <w:rFonts w:ascii="宋体" w:hAnsi="宋体"/>
          <w:sz w:val="24"/>
          <w:szCs w:val="24"/>
        </w:rPr>
      </w:pPr>
      <w:r>
        <w:rPr>
          <w:rFonts w:ascii="宋体" w:hAnsi="宋体" w:hint="eastAsia"/>
          <w:sz w:val="24"/>
          <w:szCs w:val="24"/>
        </w:rPr>
        <w:t>注：</w:t>
      </w:r>
    </w:p>
    <w:p w:rsidR="00C5417E" w:rsidRDefault="00487B64">
      <w:pPr>
        <w:spacing w:line="360" w:lineRule="auto"/>
        <w:ind w:firstLineChars="200" w:firstLine="480"/>
        <w:rPr>
          <w:rFonts w:ascii="宋体" w:hAnsi="宋体"/>
          <w:sz w:val="24"/>
          <w:szCs w:val="24"/>
        </w:rPr>
      </w:pPr>
      <w:r>
        <w:rPr>
          <w:rFonts w:ascii="宋体" w:hAnsi="宋体"/>
          <w:sz w:val="24"/>
          <w:szCs w:val="24"/>
        </w:rPr>
        <w:fldChar w:fldCharType="begin"/>
      </w:r>
      <w:r w:rsidR="00C5417E">
        <w:rPr>
          <w:rFonts w:ascii="宋体" w:hAnsi="宋体"/>
          <w:sz w:val="24"/>
          <w:szCs w:val="24"/>
        </w:rPr>
        <w:instrText xml:space="preserve"> </w:instrText>
      </w:r>
      <w:r w:rsidR="00C5417E">
        <w:rPr>
          <w:rFonts w:ascii="宋体" w:hAnsi="宋体" w:hint="eastAsia"/>
          <w:sz w:val="24"/>
          <w:szCs w:val="24"/>
        </w:rPr>
        <w:instrText>eq \o\ac(○,1)</w:instrText>
      </w:r>
      <w:r>
        <w:rPr>
          <w:rFonts w:ascii="宋体" w:hAnsi="宋体"/>
          <w:sz w:val="24"/>
          <w:szCs w:val="24"/>
        </w:rPr>
        <w:fldChar w:fldCharType="end"/>
      </w:r>
      <w:r w:rsidR="00C5417E">
        <w:rPr>
          <w:rFonts w:ascii="宋体" w:hAnsi="宋体" w:hint="eastAsia"/>
          <w:sz w:val="24"/>
          <w:szCs w:val="24"/>
        </w:rPr>
        <w:t>以联合体形式参与谈判的，共同联合协议中应确定主办方（主体），代表联合体进行</w:t>
      </w:r>
      <w:r w:rsidR="00C5417E">
        <w:rPr>
          <w:rFonts w:ascii="宋体" w:hAnsi="宋体" w:hint="eastAsia"/>
          <w:sz w:val="24"/>
          <w:szCs w:val="24"/>
        </w:rPr>
        <w:lastRenderedPageBreak/>
        <w:t>谈判和澄清。联合体各方均应满足谈判资格要求（详见“第一篇”）。</w:t>
      </w:r>
    </w:p>
    <w:p w:rsidR="00C5417E" w:rsidRDefault="00487B64">
      <w:pPr>
        <w:spacing w:line="360" w:lineRule="auto"/>
        <w:ind w:firstLineChars="200" w:firstLine="480"/>
        <w:rPr>
          <w:rFonts w:ascii="宋体" w:hAnsi="宋体"/>
          <w:sz w:val="24"/>
          <w:szCs w:val="24"/>
        </w:rPr>
      </w:pPr>
      <w:r>
        <w:rPr>
          <w:rFonts w:ascii="宋体" w:hAnsi="宋体"/>
          <w:sz w:val="24"/>
          <w:szCs w:val="24"/>
        </w:rPr>
        <w:fldChar w:fldCharType="begin"/>
      </w:r>
      <w:r w:rsidR="00C5417E">
        <w:rPr>
          <w:rFonts w:ascii="宋体" w:hAnsi="宋体"/>
          <w:sz w:val="24"/>
          <w:szCs w:val="24"/>
        </w:rPr>
        <w:instrText xml:space="preserve"> </w:instrText>
      </w:r>
      <w:r w:rsidR="00C5417E">
        <w:rPr>
          <w:rFonts w:ascii="宋体" w:hAnsi="宋体" w:hint="eastAsia"/>
          <w:sz w:val="24"/>
          <w:szCs w:val="24"/>
        </w:rPr>
        <w:instrText>eq \o\ac(○,2)</w:instrText>
      </w:r>
      <w:r>
        <w:rPr>
          <w:rFonts w:ascii="宋体" w:hAnsi="宋体"/>
          <w:sz w:val="24"/>
          <w:szCs w:val="24"/>
        </w:rPr>
        <w:fldChar w:fldCharType="end"/>
      </w:r>
      <w:r w:rsidR="00C5417E">
        <w:rPr>
          <w:rFonts w:ascii="宋体" w:hAnsi="宋体" w:hint="eastAsia"/>
          <w:sz w:val="24"/>
          <w:szCs w:val="24"/>
        </w:rPr>
        <w:t>供应商按“三证合一”登记制度办理营业执照的，组织机构代码证和税务登记证（副本）以供应商所提供的营业执照（副本）复印件为准。</w:t>
      </w:r>
    </w:p>
    <w:p w:rsidR="00C5417E" w:rsidRDefault="00487B64">
      <w:pPr>
        <w:spacing w:line="360" w:lineRule="auto"/>
        <w:ind w:firstLineChars="200" w:firstLine="480"/>
        <w:rPr>
          <w:rFonts w:ascii="宋体" w:hAnsi="宋体"/>
          <w:sz w:val="24"/>
          <w:szCs w:val="24"/>
        </w:rPr>
      </w:pPr>
      <w:r>
        <w:rPr>
          <w:rFonts w:ascii="宋体" w:hAnsi="宋体"/>
          <w:sz w:val="24"/>
          <w:szCs w:val="24"/>
        </w:rPr>
        <w:fldChar w:fldCharType="begin"/>
      </w:r>
      <w:r w:rsidR="00C5417E">
        <w:rPr>
          <w:rFonts w:ascii="宋体" w:hAnsi="宋体"/>
          <w:sz w:val="24"/>
          <w:szCs w:val="24"/>
        </w:rPr>
        <w:instrText xml:space="preserve"> </w:instrText>
      </w:r>
      <w:r w:rsidR="00C5417E">
        <w:rPr>
          <w:rFonts w:ascii="宋体" w:hAnsi="宋体" w:hint="eastAsia"/>
          <w:sz w:val="24"/>
          <w:szCs w:val="24"/>
        </w:rPr>
        <w:instrText>eq \o\ac(○,3)</w:instrText>
      </w:r>
      <w:r>
        <w:rPr>
          <w:rFonts w:ascii="宋体" w:hAnsi="宋体"/>
          <w:sz w:val="24"/>
          <w:szCs w:val="24"/>
        </w:rPr>
        <w:fldChar w:fldCharType="end"/>
      </w:r>
      <w:r w:rsidR="00C5417E">
        <w:rPr>
          <w:rFonts w:ascii="宋体" w:hAnsi="宋体" w:hint="eastAsia"/>
          <w:sz w:val="24"/>
          <w:szCs w:val="24"/>
        </w:rPr>
        <w:t>根据《</w:t>
      </w:r>
      <w:r w:rsidR="00C5417E">
        <w:rPr>
          <w:rFonts w:ascii="宋体" w:hAnsi="宋体"/>
          <w:sz w:val="24"/>
          <w:szCs w:val="24"/>
        </w:rPr>
        <w:t>中华人民共和国政府采购法实施条例</w:t>
      </w:r>
      <w:r w:rsidR="00C5417E">
        <w:rPr>
          <w:rFonts w:ascii="宋体" w:hAnsi="宋体" w:hint="eastAsia"/>
          <w:sz w:val="24"/>
          <w:szCs w:val="24"/>
        </w:rPr>
        <w:t>》第十九条“参加政府采购活动前三年内，在经营活动中没有重大违法记录”中“重大违法记录”</w:t>
      </w:r>
      <w:r w:rsidR="00C5417E">
        <w:rPr>
          <w:rFonts w:ascii="宋体" w:hAnsi="宋体"/>
          <w:sz w:val="24"/>
          <w:szCs w:val="24"/>
        </w:rPr>
        <w:t>，是指供应商因违法经营受到刑事处罚或者责令停产停业、吊销许可证或者执照、较大数额罚款等行政处罚。</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2.2符合性检查。依据竞争性谈判文件的规定，从响应文件的有效性、完整性和对竞争性谈判文件的响应程度进行审查，以确定是否对竞争性谈判文件的实质性要求作出响应。符合性检查资料表如下：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0"/>
        <w:gridCol w:w="1701"/>
        <w:gridCol w:w="5670"/>
      </w:tblGrid>
      <w:tr w:rsidR="00C5417E">
        <w:trPr>
          <w:trHeight w:val="321"/>
        </w:trPr>
        <w:tc>
          <w:tcPr>
            <w:tcW w:w="675" w:type="dxa"/>
            <w:vAlign w:val="center"/>
          </w:tcPr>
          <w:p w:rsidR="00C5417E" w:rsidRDefault="00C5417E">
            <w:pPr>
              <w:spacing w:line="360" w:lineRule="auto"/>
              <w:rPr>
                <w:rFonts w:ascii="宋体" w:hAnsi="宋体"/>
                <w:b/>
                <w:sz w:val="24"/>
                <w:szCs w:val="24"/>
              </w:rPr>
            </w:pPr>
            <w:r>
              <w:rPr>
                <w:rFonts w:ascii="宋体" w:hAnsi="宋体" w:hint="eastAsia"/>
                <w:b/>
                <w:sz w:val="24"/>
                <w:szCs w:val="24"/>
              </w:rPr>
              <w:t>序号</w:t>
            </w:r>
          </w:p>
        </w:tc>
        <w:tc>
          <w:tcPr>
            <w:tcW w:w="3261" w:type="dxa"/>
            <w:gridSpan w:val="2"/>
            <w:vAlign w:val="center"/>
          </w:tcPr>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评审因素</w:t>
            </w:r>
          </w:p>
        </w:tc>
        <w:tc>
          <w:tcPr>
            <w:tcW w:w="5670" w:type="dxa"/>
            <w:vAlign w:val="center"/>
          </w:tcPr>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评审标准</w:t>
            </w:r>
          </w:p>
        </w:tc>
      </w:tr>
      <w:tr w:rsidR="00C5417E">
        <w:trPr>
          <w:trHeight w:val="384"/>
        </w:trPr>
        <w:tc>
          <w:tcPr>
            <w:tcW w:w="675" w:type="dxa"/>
            <w:vMerge w:val="restart"/>
            <w:vAlign w:val="center"/>
          </w:tcPr>
          <w:p w:rsidR="00C5417E" w:rsidRDefault="00C5417E">
            <w:pPr>
              <w:spacing w:line="360" w:lineRule="auto"/>
              <w:rPr>
                <w:rFonts w:ascii="宋体" w:hAnsi="宋体"/>
                <w:sz w:val="24"/>
                <w:szCs w:val="24"/>
              </w:rPr>
            </w:pPr>
            <w:r>
              <w:rPr>
                <w:rFonts w:ascii="宋体" w:hAnsi="宋体" w:hint="eastAsia"/>
                <w:sz w:val="24"/>
                <w:szCs w:val="24"/>
              </w:rPr>
              <w:t>1</w:t>
            </w:r>
          </w:p>
        </w:tc>
        <w:tc>
          <w:tcPr>
            <w:tcW w:w="1560" w:type="dxa"/>
            <w:vMerge w:val="restart"/>
            <w:vAlign w:val="center"/>
          </w:tcPr>
          <w:p w:rsidR="00C5417E" w:rsidRDefault="00C5417E">
            <w:pPr>
              <w:spacing w:line="360" w:lineRule="auto"/>
              <w:rPr>
                <w:rFonts w:ascii="宋体" w:hAnsi="宋体"/>
                <w:sz w:val="24"/>
                <w:szCs w:val="24"/>
              </w:rPr>
            </w:pPr>
            <w:r>
              <w:rPr>
                <w:rFonts w:ascii="宋体" w:hAnsi="宋体" w:hint="eastAsia"/>
                <w:sz w:val="24"/>
                <w:szCs w:val="24"/>
              </w:rPr>
              <w:t>有效性审查</w:t>
            </w: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响应文件签署</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响应文件上法定代表人或其授权代表人的签字齐全。</w:t>
            </w:r>
          </w:p>
        </w:tc>
      </w:tr>
      <w:tr w:rsidR="00C5417E">
        <w:trPr>
          <w:trHeight w:val="701"/>
        </w:trPr>
        <w:tc>
          <w:tcPr>
            <w:tcW w:w="675" w:type="dxa"/>
            <w:vMerge/>
            <w:vAlign w:val="center"/>
          </w:tcPr>
          <w:p w:rsidR="00C5417E" w:rsidRDefault="00C5417E">
            <w:pPr>
              <w:spacing w:line="360" w:lineRule="auto"/>
              <w:ind w:firstLineChars="200" w:firstLine="480"/>
              <w:rPr>
                <w:rFonts w:ascii="宋体" w:hAnsi="宋体"/>
                <w:sz w:val="24"/>
                <w:szCs w:val="24"/>
              </w:rPr>
            </w:pPr>
          </w:p>
        </w:tc>
        <w:tc>
          <w:tcPr>
            <w:tcW w:w="1560" w:type="dxa"/>
            <w:vMerge/>
            <w:vAlign w:val="center"/>
          </w:tcPr>
          <w:p w:rsidR="00C5417E" w:rsidRDefault="00C5417E">
            <w:pPr>
              <w:spacing w:line="360" w:lineRule="auto"/>
              <w:ind w:firstLineChars="200" w:firstLine="480"/>
              <w:rPr>
                <w:rFonts w:ascii="宋体" w:hAnsi="宋体"/>
                <w:sz w:val="24"/>
                <w:szCs w:val="24"/>
              </w:rPr>
            </w:pP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法定代表人身份证明及授权委托书</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法定代表人身份证明及授权委托书有效，符合采购文件规定的格式且签章齐全。</w:t>
            </w:r>
          </w:p>
        </w:tc>
      </w:tr>
      <w:tr w:rsidR="00C5417E">
        <w:trPr>
          <w:trHeight w:val="386"/>
        </w:trPr>
        <w:tc>
          <w:tcPr>
            <w:tcW w:w="675" w:type="dxa"/>
            <w:vMerge/>
            <w:vAlign w:val="center"/>
          </w:tcPr>
          <w:p w:rsidR="00C5417E" w:rsidRDefault="00C5417E">
            <w:pPr>
              <w:spacing w:line="360" w:lineRule="auto"/>
              <w:ind w:firstLineChars="200" w:firstLine="480"/>
              <w:rPr>
                <w:rFonts w:ascii="宋体" w:hAnsi="宋体"/>
                <w:sz w:val="24"/>
                <w:szCs w:val="24"/>
              </w:rPr>
            </w:pPr>
          </w:p>
        </w:tc>
        <w:tc>
          <w:tcPr>
            <w:tcW w:w="1560" w:type="dxa"/>
            <w:vMerge/>
            <w:vAlign w:val="center"/>
          </w:tcPr>
          <w:p w:rsidR="00C5417E" w:rsidRDefault="00C5417E">
            <w:pPr>
              <w:spacing w:line="360" w:lineRule="auto"/>
              <w:ind w:firstLineChars="200" w:firstLine="480"/>
              <w:rPr>
                <w:rFonts w:ascii="宋体" w:hAnsi="宋体"/>
                <w:sz w:val="24"/>
                <w:szCs w:val="24"/>
              </w:rPr>
            </w:pP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响应方案</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每个合同包只能有一个方案投标。</w:t>
            </w:r>
          </w:p>
        </w:tc>
      </w:tr>
      <w:tr w:rsidR="00C5417E">
        <w:trPr>
          <w:trHeight w:val="560"/>
        </w:trPr>
        <w:tc>
          <w:tcPr>
            <w:tcW w:w="675" w:type="dxa"/>
            <w:vMerge/>
            <w:vAlign w:val="center"/>
          </w:tcPr>
          <w:p w:rsidR="00C5417E" w:rsidRDefault="00C5417E">
            <w:pPr>
              <w:spacing w:line="360" w:lineRule="auto"/>
              <w:ind w:firstLineChars="200" w:firstLine="480"/>
              <w:rPr>
                <w:rFonts w:ascii="宋体" w:hAnsi="宋体"/>
                <w:sz w:val="24"/>
                <w:szCs w:val="24"/>
              </w:rPr>
            </w:pPr>
          </w:p>
        </w:tc>
        <w:tc>
          <w:tcPr>
            <w:tcW w:w="1560" w:type="dxa"/>
            <w:vMerge/>
            <w:vAlign w:val="center"/>
          </w:tcPr>
          <w:p w:rsidR="00C5417E" w:rsidRDefault="00C5417E">
            <w:pPr>
              <w:spacing w:line="360" w:lineRule="auto"/>
              <w:ind w:firstLineChars="200" w:firstLine="480"/>
              <w:rPr>
                <w:rFonts w:ascii="宋体" w:hAnsi="宋体"/>
                <w:sz w:val="24"/>
                <w:szCs w:val="24"/>
              </w:rPr>
            </w:pP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报价唯一</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只能在限价范围内报价，只能有一个有效报价，不得提交选择性报价。</w:t>
            </w:r>
          </w:p>
        </w:tc>
      </w:tr>
      <w:tr w:rsidR="00C5417E">
        <w:trPr>
          <w:trHeight w:val="408"/>
        </w:trPr>
        <w:tc>
          <w:tcPr>
            <w:tcW w:w="675" w:type="dxa"/>
            <w:vMerge w:val="restart"/>
            <w:vAlign w:val="center"/>
          </w:tcPr>
          <w:p w:rsidR="00C5417E" w:rsidRDefault="00C5417E">
            <w:pPr>
              <w:spacing w:line="360" w:lineRule="auto"/>
              <w:rPr>
                <w:rFonts w:ascii="宋体" w:hAnsi="宋体"/>
                <w:sz w:val="24"/>
                <w:szCs w:val="24"/>
              </w:rPr>
            </w:pPr>
            <w:r>
              <w:rPr>
                <w:rFonts w:ascii="宋体" w:hAnsi="宋体" w:hint="eastAsia"/>
                <w:sz w:val="24"/>
                <w:szCs w:val="24"/>
              </w:rPr>
              <w:t>2</w:t>
            </w:r>
          </w:p>
        </w:tc>
        <w:tc>
          <w:tcPr>
            <w:tcW w:w="1560" w:type="dxa"/>
            <w:vMerge w:val="restart"/>
            <w:vAlign w:val="center"/>
          </w:tcPr>
          <w:p w:rsidR="00C5417E" w:rsidRDefault="00C5417E">
            <w:pPr>
              <w:spacing w:line="360" w:lineRule="auto"/>
              <w:rPr>
                <w:rFonts w:ascii="宋体" w:hAnsi="宋体"/>
                <w:sz w:val="24"/>
                <w:szCs w:val="24"/>
              </w:rPr>
            </w:pPr>
            <w:r>
              <w:rPr>
                <w:rFonts w:ascii="宋体" w:hAnsi="宋体" w:hint="eastAsia"/>
                <w:sz w:val="24"/>
                <w:szCs w:val="24"/>
              </w:rPr>
              <w:t>完整性审查</w:t>
            </w: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响应文件份数</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响应文件正本、副本数量符合采购文件要求。</w:t>
            </w:r>
          </w:p>
        </w:tc>
      </w:tr>
      <w:tr w:rsidR="00C5417E">
        <w:trPr>
          <w:trHeight w:val="427"/>
        </w:trPr>
        <w:tc>
          <w:tcPr>
            <w:tcW w:w="675" w:type="dxa"/>
            <w:vMerge/>
            <w:vAlign w:val="center"/>
          </w:tcPr>
          <w:p w:rsidR="00C5417E" w:rsidRDefault="00C5417E">
            <w:pPr>
              <w:spacing w:line="360" w:lineRule="auto"/>
              <w:ind w:firstLineChars="200" w:firstLine="480"/>
              <w:rPr>
                <w:rFonts w:ascii="宋体" w:hAnsi="宋体"/>
                <w:sz w:val="24"/>
                <w:szCs w:val="24"/>
              </w:rPr>
            </w:pPr>
          </w:p>
        </w:tc>
        <w:tc>
          <w:tcPr>
            <w:tcW w:w="1560" w:type="dxa"/>
            <w:vMerge/>
            <w:vAlign w:val="center"/>
          </w:tcPr>
          <w:p w:rsidR="00C5417E" w:rsidRDefault="00C5417E">
            <w:pPr>
              <w:spacing w:line="360" w:lineRule="auto"/>
              <w:ind w:firstLineChars="200" w:firstLine="480"/>
              <w:rPr>
                <w:rFonts w:ascii="宋体" w:hAnsi="宋体"/>
                <w:sz w:val="24"/>
                <w:szCs w:val="24"/>
              </w:rPr>
            </w:pP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响应文件内容</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响应文件内容齐全、无遗漏。</w:t>
            </w:r>
          </w:p>
        </w:tc>
      </w:tr>
      <w:tr w:rsidR="00C5417E">
        <w:trPr>
          <w:trHeight w:val="405"/>
        </w:trPr>
        <w:tc>
          <w:tcPr>
            <w:tcW w:w="675" w:type="dxa"/>
            <w:vMerge w:val="restart"/>
            <w:vAlign w:val="center"/>
          </w:tcPr>
          <w:p w:rsidR="00C5417E" w:rsidRDefault="00C5417E">
            <w:pPr>
              <w:spacing w:line="360" w:lineRule="auto"/>
              <w:rPr>
                <w:rFonts w:ascii="宋体" w:hAnsi="宋体"/>
                <w:sz w:val="24"/>
                <w:szCs w:val="24"/>
              </w:rPr>
            </w:pPr>
            <w:r>
              <w:rPr>
                <w:rFonts w:ascii="宋体" w:hAnsi="宋体" w:hint="eastAsia"/>
                <w:sz w:val="24"/>
                <w:szCs w:val="24"/>
              </w:rPr>
              <w:t>3</w:t>
            </w:r>
          </w:p>
        </w:tc>
        <w:tc>
          <w:tcPr>
            <w:tcW w:w="1560" w:type="dxa"/>
            <w:vMerge w:val="restart"/>
            <w:vAlign w:val="center"/>
          </w:tcPr>
          <w:p w:rsidR="00C5417E" w:rsidRDefault="00C5417E">
            <w:pPr>
              <w:spacing w:line="360" w:lineRule="auto"/>
              <w:rPr>
                <w:rFonts w:ascii="宋体" w:hAnsi="宋体"/>
                <w:sz w:val="24"/>
                <w:szCs w:val="24"/>
              </w:rPr>
            </w:pPr>
            <w:r>
              <w:rPr>
                <w:rFonts w:ascii="宋体" w:hAnsi="宋体" w:hint="eastAsia"/>
                <w:sz w:val="24"/>
                <w:szCs w:val="24"/>
              </w:rPr>
              <w:t>响应文件的响应程度审查</w:t>
            </w: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响应文件内容</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对采购文件第一篇和第二篇规定的招标内容全部作出响应。</w:t>
            </w:r>
          </w:p>
        </w:tc>
      </w:tr>
      <w:tr w:rsidR="00C5417E">
        <w:trPr>
          <w:trHeight w:val="300"/>
        </w:trPr>
        <w:tc>
          <w:tcPr>
            <w:tcW w:w="675" w:type="dxa"/>
            <w:vMerge/>
            <w:vAlign w:val="center"/>
          </w:tcPr>
          <w:p w:rsidR="00C5417E" w:rsidRDefault="00C5417E">
            <w:pPr>
              <w:spacing w:line="360" w:lineRule="auto"/>
              <w:ind w:firstLineChars="200" w:firstLine="480"/>
              <w:rPr>
                <w:rFonts w:ascii="宋体" w:hAnsi="宋体"/>
                <w:sz w:val="24"/>
                <w:szCs w:val="24"/>
              </w:rPr>
            </w:pPr>
          </w:p>
        </w:tc>
        <w:tc>
          <w:tcPr>
            <w:tcW w:w="1560" w:type="dxa"/>
            <w:vMerge/>
            <w:vAlign w:val="center"/>
          </w:tcPr>
          <w:p w:rsidR="00C5417E" w:rsidRDefault="00C5417E">
            <w:pPr>
              <w:spacing w:line="360" w:lineRule="auto"/>
              <w:ind w:firstLineChars="200" w:firstLine="480"/>
              <w:rPr>
                <w:rFonts w:ascii="宋体" w:hAnsi="宋体"/>
                <w:sz w:val="24"/>
                <w:szCs w:val="24"/>
              </w:rPr>
            </w:pPr>
          </w:p>
        </w:tc>
        <w:tc>
          <w:tcPr>
            <w:tcW w:w="1701" w:type="dxa"/>
            <w:vAlign w:val="center"/>
          </w:tcPr>
          <w:p w:rsidR="00C5417E" w:rsidRDefault="00C5417E">
            <w:pPr>
              <w:spacing w:line="360" w:lineRule="auto"/>
              <w:rPr>
                <w:rFonts w:ascii="宋体" w:hAnsi="宋体"/>
                <w:sz w:val="24"/>
                <w:szCs w:val="24"/>
              </w:rPr>
            </w:pPr>
            <w:r>
              <w:rPr>
                <w:rFonts w:ascii="宋体" w:hAnsi="宋体" w:hint="eastAsia"/>
                <w:sz w:val="24"/>
                <w:szCs w:val="24"/>
              </w:rPr>
              <w:t>投标有效期</w:t>
            </w:r>
          </w:p>
        </w:tc>
        <w:tc>
          <w:tcPr>
            <w:tcW w:w="5670" w:type="dxa"/>
            <w:vAlign w:val="center"/>
          </w:tcPr>
          <w:p w:rsidR="00C5417E" w:rsidRDefault="00C5417E">
            <w:pPr>
              <w:spacing w:line="360" w:lineRule="auto"/>
              <w:ind w:firstLineChars="200" w:firstLine="480"/>
              <w:rPr>
                <w:rFonts w:ascii="宋体" w:hAnsi="宋体"/>
                <w:sz w:val="24"/>
                <w:szCs w:val="24"/>
              </w:rPr>
            </w:pPr>
            <w:r>
              <w:rPr>
                <w:rFonts w:ascii="宋体" w:hAnsi="宋体" w:hint="eastAsia"/>
                <w:sz w:val="24"/>
                <w:szCs w:val="24"/>
              </w:rPr>
              <w:t>满足采购文件规定。</w:t>
            </w:r>
          </w:p>
        </w:tc>
      </w:tr>
    </w:tbl>
    <w:p w:rsidR="00C5417E" w:rsidRDefault="00C5417E">
      <w:pPr>
        <w:spacing w:line="360" w:lineRule="auto"/>
        <w:ind w:firstLineChars="200" w:firstLine="480"/>
        <w:rPr>
          <w:rFonts w:ascii="宋体" w:hAnsi="宋体"/>
          <w:sz w:val="24"/>
          <w:szCs w:val="24"/>
        </w:rPr>
      </w:pPr>
      <w:r>
        <w:rPr>
          <w:rFonts w:ascii="宋体" w:hAnsi="宋体" w:hint="eastAsia"/>
          <w:sz w:val="24"/>
          <w:szCs w:val="24"/>
        </w:rPr>
        <w:t>3、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4、谈判小组要求供应商澄清、说明或者更正响应文件应当以书面形式作出。供应商的澄清、说明或者更正应当由法定代表人或其授权代表签字或者加盖公章。由授权代表签字</w:t>
      </w:r>
      <w:r>
        <w:rPr>
          <w:rFonts w:ascii="宋体" w:hAnsi="宋体" w:hint="eastAsia"/>
          <w:sz w:val="24"/>
          <w:szCs w:val="24"/>
        </w:rPr>
        <w:lastRenderedPageBreak/>
        <w:t>的，应当附法定代表人授权书。供应商为自然人的，应当由本人签字并附身份证明。</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5、在谈判过程中谈判的任何一方不得向他人透露与谈判有关的技术资料、价格或其他信息。</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6、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7、供应商在谈判时作出的所有书面承诺须由法定代表人或其授权代表签字。</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8、谈判结束后，谈判小组要求所有参加正式谈判的供应商在规定时间内同时书面提交最后报价及有关承诺（填写《最后报价表》并密封提交）。</w:t>
      </w:r>
      <w:r>
        <w:rPr>
          <w:rFonts w:ascii="宋体" w:hAnsi="宋体"/>
          <w:sz w:val="24"/>
          <w:szCs w:val="24"/>
        </w:rPr>
        <w:t>已提交响应文件</w:t>
      </w:r>
      <w:r>
        <w:rPr>
          <w:rFonts w:ascii="宋体" w:hAnsi="宋体" w:hint="eastAsia"/>
          <w:sz w:val="24"/>
          <w:szCs w:val="24"/>
        </w:rPr>
        <w:t>但未在规定时间内进行最后报价</w:t>
      </w:r>
      <w:r>
        <w:rPr>
          <w:rFonts w:ascii="宋体" w:hAnsi="宋体"/>
          <w:sz w:val="24"/>
          <w:szCs w:val="24"/>
        </w:rPr>
        <w:t>的供应商，</w:t>
      </w:r>
      <w:r>
        <w:rPr>
          <w:rFonts w:ascii="宋体" w:hAnsi="宋体" w:hint="eastAsia"/>
          <w:sz w:val="24"/>
          <w:szCs w:val="24"/>
        </w:rPr>
        <w:t>视为放弃最后报价，以供应商响应文件中的报价为准。</w:t>
      </w:r>
    </w:p>
    <w:p w:rsidR="00C5417E" w:rsidRDefault="00C5417E">
      <w:pPr>
        <w:spacing w:line="360" w:lineRule="auto"/>
        <w:ind w:firstLineChars="200" w:firstLine="480"/>
        <w:rPr>
          <w:rFonts w:ascii="宋体" w:hAnsi="宋体"/>
          <w:sz w:val="24"/>
          <w:szCs w:val="24"/>
        </w:rPr>
      </w:pPr>
      <w:bookmarkStart w:id="43" w:name="_Toc494547254"/>
      <w:r>
        <w:rPr>
          <w:rFonts w:ascii="宋体" w:hAnsi="宋体" w:hint="eastAsia"/>
          <w:sz w:val="24"/>
          <w:szCs w:val="24"/>
        </w:rPr>
        <w:t>五、评审</w:t>
      </w:r>
      <w:bookmarkEnd w:id="42"/>
      <w:r>
        <w:rPr>
          <w:rFonts w:ascii="宋体" w:hAnsi="宋体" w:hint="eastAsia"/>
          <w:sz w:val="24"/>
          <w:szCs w:val="24"/>
        </w:rPr>
        <w:t>依据</w:t>
      </w:r>
      <w:bookmarkEnd w:id="43"/>
    </w:p>
    <w:p w:rsidR="00C5417E" w:rsidRDefault="00C5417E">
      <w:pPr>
        <w:spacing w:line="360" w:lineRule="auto"/>
        <w:ind w:firstLineChars="200" w:firstLine="480"/>
        <w:rPr>
          <w:rFonts w:ascii="宋体" w:hAnsi="宋体"/>
          <w:sz w:val="24"/>
          <w:szCs w:val="24"/>
        </w:rPr>
      </w:pPr>
      <w:bookmarkStart w:id="44" w:name="_Toc408241429"/>
      <w:r>
        <w:rPr>
          <w:rFonts w:ascii="宋体" w:hAnsi="宋体" w:hint="eastAsia"/>
          <w:sz w:val="24"/>
          <w:szCs w:val="24"/>
        </w:rPr>
        <w:t>评审的依据为竞争性谈判文件和响应文件（含有效的补充文件）。谈判小组判断响应文件对竞争性谈判文件的响应，仅基于响应文件本身而不靠外部证据。</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六、</w:t>
      </w:r>
      <w:bookmarkEnd w:id="44"/>
      <w:r>
        <w:rPr>
          <w:rFonts w:ascii="宋体" w:hAnsi="宋体" w:hint="eastAsia"/>
          <w:sz w:val="24"/>
          <w:szCs w:val="24"/>
        </w:rPr>
        <w:t>成交原则</w:t>
      </w:r>
    </w:p>
    <w:p w:rsidR="00C5417E" w:rsidRDefault="00C5417E">
      <w:pPr>
        <w:spacing w:line="360" w:lineRule="auto"/>
        <w:ind w:firstLineChars="200" w:firstLine="480"/>
        <w:rPr>
          <w:rFonts w:ascii="宋体" w:hAnsi="宋体"/>
          <w:sz w:val="24"/>
          <w:szCs w:val="24"/>
        </w:rPr>
      </w:pPr>
      <w:bookmarkStart w:id="45" w:name="_Toc408241430"/>
      <w:r>
        <w:rPr>
          <w:rFonts w:ascii="宋体" w:hAnsi="宋体" w:hint="eastAsia"/>
          <w:sz w:val="24"/>
          <w:szCs w:val="24"/>
        </w:rPr>
        <w:t>1、评审办法</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1.2若供应商的最后报价经扣减后价格相同，按技术参数（条款）的优劣顺序排列；以上都相同的，按服务条款的优劣顺序排列。</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1.3成交价格=成交供应商的最后报价。</w:t>
      </w:r>
    </w:p>
    <w:p w:rsidR="00C5417E" w:rsidRDefault="00C5417E">
      <w:pPr>
        <w:spacing w:line="360" w:lineRule="auto"/>
        <w:ind w:firstLineChars="200" w:firstLine="482"/>
        <w:rPr>
          <w:rFonts w:ascii="宋体" w:hAnsi="宋体"/>
          <w:b/>
          <w:sz w:val="24"/>
          <w:szCs w:val="24"/>
        </w:rPr>
      </w:pPr>
      <w:r>
        <w:rPr>
          <w:rFonts w:ascii="宋体" w:hAnsi="宋体" w:hint="eastAsia"/>
          <w:b/>
          <w:sz w:val="24"/>
          <w:szCs w:val="24"/>
        </w:rPr>
        <w:t>1.4</w:t>
      </w:r>
      <w:r>
        <w:rPr>
          <w:rFonts w:ascii="宋体" w:hAnsi="宋体"/>
          <w:b/>
          <w:sz w:val="24"/>
          <w:szCs w:val="24"/>
        </w:rPr>
        <w:t>投标文件的</w:t>
      </w:r>
      <w:r>
        <w:rPr>
          <w:rFonts w:ascii="宋体" w:hAnsi="宋体" w:hint="eastAsia"/>
          <w:b/>
          <w:sz w:val="24"/>
          <w:szCs w:val="24"/>
        </w:rPr>
        <w:t>技术指标</w:t>
      </w:r>
      <w:r>
        <w:rPr>
          <w:rFonts w:ascii="宋体" w:hAnsi="宋体"/>
          <w:b/>
          <w:sz w:val="24"/>
          <w:szCs w:val="24"/>
        </w:rPr>
        <w:t>条款有1条以上（含1条）不满足谈判文件要求的即视为严重背离，其投标文件无效。</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2、评审细则：</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2.1资格性检查</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依据法律法规和竞争性谈判文件的规定，对供应商的资格证明、保证金等进行审查，以确定供应商是否具备谈判资格。</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lastRenderedPageBreak/>
        <w:t>2.2对响应文件的有效性、完整性和响应程度检查</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依据竞争性谈判文件的规定，对供应商的响应文件从质量、服务等方面进行审查，以确定供应商是否实质性响应竞争性谈判文件的要求。对技术、服务未作实质性响应的供应商，将失去最终报价的资格。</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2.3若同一</w:t>
      </w:r>
      <w:r>
        <w:rPr>
          <w:rFonts w:ascii="宋体" w:hAnsi="宋体"/>
          <w:sz w:val="24"/>
          <w:szCs w:val="24"/>
        </w:rPr>
        <w:t>合同项</w:t>
      </w:r>
      <w:r>
        <w:rPr>
          <w:rFonts w:ascii="宋体" w:hAnsi="宋体" w:hint="eastAsia"/>
          <w:sz w:val="24"/>
          <w:szCs w:val="24"/>
        </w:rPr>
        <w:t>（分包）</w:t>
      </w:r>
      <w:r>
        <w:rPr>
          <w:rFonts w:ascii="宋体" w:hAnsi="宋体"/>
          <w:sz w:val="24"/>
          <w:szCs w:val="24"/>
        </w:rPr>
        <w:t>下</w:t>
      </w:r>
      <w:r>
        <w:rPr>
          <w:rFonts w:ascii="宋体" w:hAnsi="宋体" w:hint="eastAsia"/>
          <w:sz w:val="24"/>
          <w:szCs w:val="24"/>
        </w:rPr>
        <w:t>为单一品目的货物采购中，同一品牌同一型号产品有多家供应商参加谈判的，只能按照一家供应商计算。谈判时在其他条件（资格符合性检查、响应文件的有效性、完整性和响应程度检查）合格的前提下，选取报价最低的供应商进入评审，舍掉其他供应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2.4关于政策性扣减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2.4.1政策性扣减范围</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2.4.1.1供应商符合小型、微型企业或监狱企业条件的，其最后报价将按相应比例进行扣减。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2.4.1.2依照&lt;关于印发《政府采购促进中小企业发展暂行办法》的通知&gt;（财库〔2011〕181号）及《重庆市政府采购促进中小企业发展暂行规定》（渝财采购〔2012〕11号）之规定，小型、微型企业应当同时符合以下条件：</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2.4.1.2.1本企业符合中小企业划分标准（中小企业划分标准是指国务院有关部门根据企业从业人员、营业收入、资产总额等指标制定的中小企业划型标准（工信部联企业〔2011〕300号））。</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2.4.1.2.2提供本企业制造的货物、承担的工程或者服务，或者提供其他中小企业制造的货物，不包括提供或使用大型企业注册商标的货物。</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2.4.1.2.3小型、微型企业提供中型企业制造的货物的，视同为中型企业；小型、微型、中型企业提供大型企业制造的货物的，视同为大型企业。</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2.4.1.3依照&lt;财政部、司法部关于政府采购支持监狱企业发展有关问题的通知&gt;（财库〔2014〕68号）之规定，监狱企业应当符合以下条件：</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2.4.1.3.1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2.4.1.3.2监狱企业参加政府采购活动时，视同小型、微型企业，应当提供由省级以上监狱管理局、戒毒管理局（含新疆生产建设兵团）出具的属于监狱企业的证明文件。</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lastRenderedPageBreak/>
        <w:t>2.4.2  政策性扣减方式：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2.4.2.1供应商为非联合体参与谈判的情况：</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2.4.2.1.1在最后报价的基础上，小型企业或达到小型企业划分标准的监狱企业，按“最后报价×6%”进行扣减；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2.4.2.1.2在最后报价的基础上，注册资金在十五万元以上的微型企业或注册资金在十五万元以上达到微型企业划分标准的监狱企业，按“最后报价×8%”进行扣减；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2.4.2.1.3在最后报价的基础上，注册资金在十五万元以下的微型企业或注册资金在十五万元以下达到微型企业划分标准的监狱企业，按“最后报价×10%”进行扣减。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2.4.2.2供应商为联合体参与谈判且联合协议中约定小型或微型企业的协议合同金额占到联合体协议合同总金额30％以上的情况：</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2.4.2.2.1在最后报价的基础上，与小型企业或达到小型企业划分标准的监狱企业联合的，按“最后报价×2%”进行扣减；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2.4.2.2.2在最后报价的基础上，与微型企业达到微型企业划分标准的监狱企业联合的，按“最后报价×3%”进行扣减。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2.4.2.2.3在最后报价的基础上，同时与小型、微型企业或达到小型、微型企业划分标准的监狱企业组成两家以上的联合体的，仅按照“最后报价×3%”进行扣减。不累计扣减。</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2.5成交供应商的确定：</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2.5.1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2.5.2谈判小组将依照评审办法提出3名以上成交候选人。</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2.5.3</w:t>
      </w:r>
      <w:r>
        <w:rPr>
          <w:rFonts w:ascii="宋体" w:hAnsi="宋体"/>
          <w:sz w:val="24"/>
          <w:szCs w:val="24"/>
        </w:rPr>
        <w:t>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2.6成交供应商的变更</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2.6.1若为下列情况之一的，成交供应商因不可抗力或者自身原因不能履行合同的，</w:t>
      </w:r>
      <w:r>
        <w:rPr>
          <w:rFonts w:ascii="宋体" w:hAnsi="宋体" w:hint="eastAsia"/>
          <w:sz w:val="24"/>
          <w:szCs w:val="24"/>
        </w:rPr>
        <w:lastRenderedPageBreak/>
        <w:t>采购人可以确定排名其后一位的成交候选人为成交供应商：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2.6.1.1拟成交金额在100万以下的，报价不超过前一名报价5%的成交候选人；</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2.6.1.2拟成交金额在100～200万的，报价不超过前一名报价4%的成交候选人；</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2.6.1.3采购人须按以上程序确认成交供应商，否则应重新组织采购。</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2.6.2成交供应商无充分理由放弃成交的，采购人将会同采购代理机构把相关情况报财政部门，财政部门将根据财政部十八号令第七十五条的规定对违规供应商进行处罚。</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2.7出现下列情形之一的，采购人或者采购代理机构应当终止竞争性谈判采购活动，发布项目终止公告并说明原因，重新开展采购活动：</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2.7.1因情况变化，不再符合规定的竞争性谈判采购方式适用情形的；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2.7.2出现影响采购公正的违法、违规行为的；</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2.7.3在采购过程中符合竞争要求的供应商或者报价未超过采购预算的供应商不足3家的，但《政府采购非招标采购方式管理办法》第二十七条第二款规定的情形除外。</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七、成交通知</w:t>
      </w:r>
      <w:bookmarkEnd w:id="45"/>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1、成交供应商确定后2个工作日内，采购人将在重庆第二师范学院官网上发布成交结果公告。</w:t>
      </w:r>
    </w:p>
    <w:p w:rsidR="00C5417E" w:rsidRDefault="00C5417E">
      <w:pPr>
        <w:spacing w:line="360" w:lineRule="auto"/>
        <w:ind w:firstLineChars="200" w:firstLine="480"/>
        <w:rPr>
          <w:rFonts w:ascii="宋体" w:hAnsi="宋体"/>
          <w:sz w:val="24"/>
          <w:szCs w:val="24"/>
        </w:rPr>
      </w:pPr>
      <w:bookmarkStart w:id="46" w:name="_Toc408241431"/>
      <w:r>
        <w:rPr>
          <w:rFonts w:ascii="宋体" w:hAnsi="宋体" w:hint="eastAsia"/>
          <w:sz w:val="24"/>
          <w:szCs w:val="24"/>
        </w:rPr>
        <w:t>2、结果公告发出同时，采购人将以书面形式发出《成交通知书》。《成交通知书》一经发出即发生法律效力。</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3、《成交通知书》将作为签订合同的依据。</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4、如有供应商对成交结果提出质疑的，在质疑处理完毕后发出成交通知书。</w:t>
      </w:r>
    </w:p>
    <w:bookmarkEnd w:id="46"/>
    <w:p w:rsidR="00C5417E" w:rsidRDefault="00C5417E">
      <w:pPr>
        <w:spacing w:line="360" w:lineRule="auto"/>
        <w:ind w:firstLineChars="200" w:firstLine="480"/>
        <w:rPr>
          <w:rFonts w:ascii="宋体" w:hAnsi="宋体"/>
          <w:sz w:val="24"/>
          <w:szCs w:val="24"/>
        </w:rPr>
      </w:pPr>
      <w:r>
        <w:rPr>
          <w:rFonts w:ascii="宋体" w:hAnsi="宋体" w:hint="eastAsia"/>
          <w:sz w:val="24"/>
          <w:szCs w:val="24"/>
        </w:rPr>
        <w:t>八、关于质疑和投诉</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（一）质疑内容、时限</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1、供应商对成交结果有异议的，应当在结果公告发布之日起七个工作日内以书面形式向采购人提出质疑，并附相关证明材料。</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2、供应商对采购文件中供应商特定资格条件、技术质量和商务要求、评审标准及评审细则有异议的，应主要向采购人提出质疑，其他问题可向采购代理机构提出质疑。</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（二）质疑答复</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采购人、采购代理机构将按照《重庆市政府采购供应商质疑投诉处理暂行规定》的相关规定对质疑内容作出答复和处理。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（三）投诉</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1、供应商对采购人的答复不满意或者采购人未在规定时间内答复的，可在答复期满后</w:t>
      </w:r>
      <w:r>
        <w:rPr>
          <w:rFonts w:ascii="宋体" w:hAnsi="宋体" w:hint="eastAsia"/>
          <w:sz w:val="24"/>
          <w:szCs w:val="24"/>
        </w:rPr>
        <w:lastRenderedPageBreak/>
        <w:t>十五个工作日内按有关规定，向同级财政部门投诉。</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2、在提出投诉时，应附送相关证明材料。投诉书及证明材料为外文的，应同时提供其中文译本；中文与外文意思不一致的，以中文为准。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3、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九、签订合同</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1、采购人与成交供应商应当在成交通知书发出之日起30日内，按照采购文件确定的合同文本以及采购标的、规格型号、采购金额、采购数量、技术和服务要求等事项签订政府采购合同。</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2、竞争性谈判文件、成交供应商的响应文件及有效承诺文件等，均为签订合同的依据。</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3、如成交供应商放弃成交项目或在签订合同时擅自改变成交状态的，采购人将按照相关法律法规处理。</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4、采购人不得向成交供应商提出超出竞争性谈判以外的任何要求作为签订合同的条件，不得与成交供应商订立背离竞争性谈判确定的合同文本以及采购标的、规格型号、采购金额、采购数量、技术和服务要求等实质性内容的协议。</w:t>
      </w:r>
    </w:p>
    <w:p w:rsidR="00C5417E" w:rsidRDefault="00C5417E">
      <w:pPr>
        <w:spacing w:line="360" w:lineRule="auto"/>
        <w:ind w:firstLineChars="200" w:firstLine="480"/>
        <w:rPr>
          <w:rFonts w:ascii="宋体" w:hAnsi="宋体"/>
          <w:sz w:val="24"/>
          <w:szCs w:val="24"/>
        </w:rPr>
      </w:pPr>
      <w:r>
        <w:rPr>
          <w:rFonts w:ascii="宋体" w:hAnsi="宋体" w:hint="eastAsia"/>
          <w:sz w:val="24"/>
          <w:szCs w:val="24"/>
        </w:rPr>
        <w:t>5、除不可抗力等因素外，成交通知书发出后，采购人改变成交结果，或者成交供应商拒绝签订政府采购合同的，应当承担相应的法律责任。</w:t>
      </w:r>
    </w:p>
    <w:p w:rsidR="00C5417E" w:rsidRDefault="00C5417E">
      <w:pPr>
        <w:spacing w:line="360" w:lineRule="auto"/>
        <w:ind w:firstLineChars="200" w:firstLine="480"/>
        <w:rPr>
          <w:rFonts w:ascii="宋体" w:hAnsi="宋体"/>
          <w:sz w:val="24"/>
          <w:szCs w:val="24"/>
        </w:rPr>
      </w:pPr>
      <w:bookmarkStart w:id="47" w:name="_Toc468381941"/>
      <w:r>
        <w:rPr>
          <w:rFonts w:ascii="宋体" w:hAnsi="宋体" w:hint="eastAsia"/>
          <w:sz w:val="24"/>
          <w:szCs w:val="24"/>
        </w:rPr>
        <w:t>十、政府采购信用融资</w:t>
      </w:r>
      <w:bookmarkEnd w:id="47"/>
    </w:p>
    <w:p w:rsidR="00C5417E" w:rsidRDefault="00C5417E">
      <w:pPr>
        <w:spacing w:line="360" w:lineRule="auto"/>
        <w:ind w:firstLineChars="200" w:firstLine="480"/>
        <w:rPr>
          <w:rFonts w:ascii="宋体" w:hAnsi="宋体"/>
          <w:sz w:val="24"/>
          <w:szCs w:val="24"/>
        </w:rPr>
      </w:pPr>
      <w:r>
        <w:rPr>
          <w:rFonts w:ascii="宋体" w:hAnsi="宋体" w:hint="eastAsia"/>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rsidR="00C5417E" w:rsidRDefault="00C5417E">
      <w:pPr>
        <w:spacing w:line="360" w:lineRule="auto"/>
        <w:ind w:firstLineChars="200" w:firstLine="480"/>
        <w:rPr>
          <w:rFonts w:ascii="宋体" w:hAnsi="宋体"/>
          <w:sz w:val="24"/>
          <w:szCs w:val="24"/>
        </w:rPr>
        <w:sectPr w:rsidR="00C5417E">
          <w:pgSz w:w="11907" w:h="16840"/>
          <w:pgMar w:top="1134" w:right="1191" w:bottom="1134" w:left="1304" w:header="964" w:footer="992" w:gutter="0"/>
          <w:cols w:space="720"/>
          <w:docGrid w:linePitch="312"/>
        </w:sectPr>
      </w:pPr>
    </w:p>
    <w:p w:rsidR="00C5417E" w:rsidRDefault="00C5417E">
      <w:pPr>
        <w:pStyle w:val="2"/>
        <w:spacing w:before="0" w:after="0" w:line="360" w:lineRule="auto"/>
        <w:jc w:val="center"/>
        <w:rPr>
          <w:rFonts w:ascii="宋体" w:eastAsia="宋体" w:hAnsi="宋体"/>
          <w:b w:val="0"/>
          <w:sz w:val="30"/>
          <w:szCs w:val="30"/>
        </w:rPr>
      </w:pPr>
      <w:bookmarkStart w:id="48" w:name="_Toc504379894"/>
      <w:r>
        <w:rPr>
          <w:rFonts w:ascii="宋体" w:eastAsia="宋体" w:hAnsi="宋体" w:hint="eastAsia"/>
          <w:b w:val="0"/>
          <w:sz w:val="36"/>
          <w:szCs w:val="30"/>
        </w:rPr>
        <w:lastRenderedPageBreak/>
        <w:t>第三篇  谈判项目技术需求</w:t>
      </w:r>
      <w:bookmarkEnd w:id="48"/>
    </w:p>
    <w:p w:rsidR="00C5417E" w:rsidRDefault="00C5417E">
      <w:pPr>
        <w:numPr>
          <w:ilvl w:val="0"/>
          <w:numId w:val="13"/>
        </w:numPr>
        <w:rPr>
          <w:b/>
          <w:sz w:val="24"/>
          <w:szCs w:val="24"/>
        </w:rPr>
      </w:pPr>
      <w:bookmarkStart w:id="49" w:name="_Toc12789058"/>
      <w:r>
        <w:rPr>
          <w:rFonts w:hint="eastAsia"/>
          <w:b/>
          <w:sz w:val="24"/>
          <w:szCs w:val="24"/>
        </w:rPr>
        <w:t>采购需求一览表：</w:t>
      </w:r>
    </w:p>
    <w:p w:rsidR="00C5417E" w:rsidRDefault="00C5417E">
      <w:pPr>
        <w:ind w:left="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3"/>
        <w:gridCol w:w="3557"/>
        <w:gridCol w:w="1638"/>
        <w:gridCol w:w="2602"/>
      </w:tblGrid>
      <w:tr w:rsidR="00C5417E">
        <w:trPr>
          <w:trHeight w:val="640"/>
          <w:jc w:val="center"/>
        </w:trPr>
        <w:tc>
          <w:tcPr>
            <w:tcW w:w="1603"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序号</w:t>
            </w:r>
          </w:p>
        </w:tc>
        <w:tc>
          <w:tcPr>
            <w:tcW w:w="3557"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项目名称</w:t>
            </w:r>
          </w:p>
        </w:tc>
        <w:tc>
          <w:tcPr>
            <w:tcW w:w="1638" w:type="dxa"/>
            <w:tcBorders>
              <w:top w:val="single" w:sz="4" w:space="0" w:color="auto"/>
              <w:left w:val="single" w:sz="4" w:space="0" w:color="auto"/>
              <w:right w:val="single" w:sz="4" w:space="0" w:color="auto"/>
            </w:tcBorders>
            <w:vAlign w:val="center"/>
          </w:tcPr>
          <w:p w:rsidR="00C5417E" w:rsidRDefault="00C5417E">
            <w:pPr>
              <w:jc w:val="center"/>
              <w:rPr>
                <w:rFonts w:ascii="宋体" w:hAnsi="宋体"/>
                <w:sz w:val="24"/>
                <w:szCs w:val="24"/>
              </w:rPr>
            </w:pPr>
            <w:r>
              <w:rPr>
                <w:rFonts w:ascii="宋体" w:hAnsi="宋体" w:hint="eastAsia"/>
                <w:sz w:val="24"/>
                <w:szCs w:val="24"/>
              </w:rPr>
              <w:t>最高限价</w:t>
            </w:r>
          </w:p>
          <w:p w:rsidR="00C5417E" w:rsidRDefault="00C5417E">
            <w:pPr>
              <w:jc w:val="center"/>
              <w:rPr>
                <w:rFonts w:ascii="宋体" w:hAnsi="宋体"/>
                <w:sz w:val="24"/>
                <w:szCs w:val="24"/>
              </w:rPr>
            </w:pPr>
            <w:r>
              <w:rPr>
                <w:rFonts w:ascii="宋体" w:hAnsi="宋体" w:hint="eastAsia"/>
                <w:sz w:val="24"/>
                <w:szCs w:val="24"/>
              </w:rPr>
              <w:t>（万元）</w:t>
            </w:r>
          </w:p>
        </w:tc>
        <w:tc>
          <w:tcPr>
            <w:tcW w:w="2602" w:type="dxa"/>
            <w:tcBorders>
              <w:top w:val="single" w:sz="4" w:space="0" w:color="auto"/>
              <w:left w:val="single" w:sz="4" w:space="0" w:color="auto"/>
              <w:right w:val="single" w:sz="4" w:space="0" w:color="auto"/>
            </w:tcBorders>
          </w:tcPr>
          <w:p w:rsidR="00C5417E" w:rsidRDefault="00C5417E">
            <w:pPr>
              <w:jc w:val="center"/>
              <w:rPr>
                <w:rFonts w:ascii="宋体" w:hAnsi="宋体"/>
                <w:sz w:val="24"/>
                <w:szCs w:val="24"/>
              </w:rPr>
            </w:pPr>
            <w:r>
              <w:rPr>
                <w:rFonts w:ascii="宋体" w:hAnsi="宋体" w:hint="eastAsia"/>
                <w:sz w:val="24"/>
                <w:szCs w:val="24"/>
              </w:rPr>
              <w:t>成交供应商数量（名）</w:t>
            </w:r>
          </w:p>
        </w:tc>
      </w:tr>
      <w:tr w:rsidR="00C5417E">
        <w:trPr>
          <w:trHeight w:val="461"/>
          <w:jc w:val="center"/>
        </w:trPr>
        <w:tc>
          <w:tcPr>
            <w:tcW w:w="1603"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1</w:t>
            </w:r>
          </w:p>
        </w:tc>
        <w:tc>
          <w:tcPr>
            <w:tcW w:w="3557"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春节节日彩灯安装服务项目</w:t>
            </w:r>
          </w:p>
        </w:tc>
        <w:tc>
          <w:tcPr>
            <w:tcW w:w="1638"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13</w:t>
            </w:r>
          </w:p>
        </w:tc>
        <w:tc>
          <w:tcPr>
            <w:tcW w:w="2602" w:type="dxa"/>
            <w:tcBorders>
              <w:top w:val="single" w:sz="4" w:space="0" w:color="auto"/>
              <w:left w:val="single" w:sz="4" w:space="0" w:color="auto"/>
              <w:bottom w:val="single" w:sz="4" w:space="0" w:color="auto"/>
              <w:right w:val="single" w:sz="4" w:space="0" w:color="auto"/>
            </w:tcBorders>
            <w:vAlign w:val="center"/>
          </w:tcPr>
          <w:p w:rsidR="00C5417E" w:rsidRPr="000603B1" w:rsidRDefault="00C5417E">
            <w:pPr>
              <w:jc w:val="center"/>
              <w:rPr>
                <w:rFonts w:ascii="宋体" w:hAnsi="宋体"/>
                <w:color w:val="FF0000"/>
                <w:sz w:val="24"/>
                <w:szCs w:val="24"/>
              </w:rPr>
            </w:pPr>
            <w:r w:rsidRPr="000603B1">
              <w:rPr>
                <w:rFonts w:ascii="宋体" w:hAnsi="宋体" w:hint="eastAsia"/>
                <w:color w:val="FF0000"/>
                <w:sz w:val="24"/>
                <w:szCs w:val="24"/>
              </w:rPr>
              <w:t>1</w:t>
            </w:r>
          </w:p>
        </w:tc>
      </w:tr>
    </w:tbl>
    <w:p w:rsidR="00C5417E" w:rsidRDefault="00C5417E">
      <w:pPr>
        <w:jc w:val="left"/>
        <w:rPr>
          <w:b/>
          <w:sz w:val="24"/>
          <w:szCs w:val="24"/>
        </w:rPr>
      </w:pPr>
    </w:p>
    <w:p w:rsidR="00C5417E" w:rsidRPr="000603B1" w:rsidRDefault="00C5417E">
      <w:pPr>
        <w:numPr>
          <w:ilvl w:val="0"/>
          <w:numId w:val="13"/>
        </w:numPr>
        <w:rPr>
          <w:b/>
          <w:color w:val="FF0000"/>
          <w:sz w:val="24"/>
          <w:szCs w:val="24"/>
        </w:rPr>
      </w:pPr>
      <w:r w:rsidRPr="000603B1">
        <w:rPr>
          <w:rFonts w:hint="eastAsia"/>
          <w:b/>
          <w:color w:val="FF0000"/>
          <w:sz w:val="24"/>
          <w:szCs w:val="24"/>
        </w:rPr>
        <w:t>彩灯安装主题和区域：</w:t>
      </w:r>
    </w:p>
    <w:p w:rsidR="00C5417E" w:rsidRPr="000603B1" w:rsidRDefault="00C5417E">
      <w:pPr>
        <w:ind w:left="720"/>
        <w:rPr>
          <w:color w:val="FF0000"/>
          <w:sz w:val="24"/>
          <w:szCs w:val="24"/>
        </w:rPr>
      </w:pPr>
      <w:r w:rsidRPr="000603B1">
        <w:rPr>
          <w:rFonts w:hint="eastAsia"/>
          <w:color w:val="FF0000"/>
          <w:sz w:val="24"/>
          <w:szCs w:val="24"/>
        </w:rPr>
        <w:t>1</w:t>
      </w:r>
      <w:r w:rsidRPr="000603B1">
        <w:rPr>
          <w:rFonts w:hint="eastAsia"/>
          <w:color w:val="FF0000"/>
          <w:sz w:val="24"/>
          <w:szCs w:val="24"/>
        </w:rPr>
        <w:t>、彩灯主题：凸显春节节日气氛，总体思路按照“美观大方、喜庆祥和</w:t>
      </w:r>
      <w:bookmarkStart w:id="50" w:name="_GoBack"/>
      <w:bookmarkEnd w:id="50"/>
      <w:r w:rsidRPr="000603B1">
        <w:rPr>
          <w:rFonts w:hint="eastAsia"/>
          <w:color w:val="FF0000"/>
          <w:sz w:val="24"/>
          <w:szCs w:val="24"/>
        </w:rPr>
        <w:t>”进行设计布置。</w:t>
      </w:r>
    </w:p>
    <w:p w:rsidR="00AD1CC9" w:rsidRPr="000603B1" w:rsidRDefault="00C5417E">
      <w:pPr>
        <w:ind w:left="720"/>
        <w:rPr>
          <w:color w:val="FF0000"/>
          <w:sz w:val="24"/>
          <w:szCs w:val="24"/>
        </w:rPr>
      </w:pPr>
      <w:r w:rsidRPr="000603B1">
        <w:rPr>
          <w:rFonts w:hint="eastAsia"/>
          <w:color w:val="FF0000"/>
          <w:sz w:val="24"/>
          <w:szCs w:val="24"/>
        </w:rPr>
        <w:t>2</w:t>
      </w:r>
      <w:r w:rsidRPr="000603B1">
        <w:rPr>
          <w:rFonts w:hint="eastAsia"/>
          <w:color w:val="FF0000"/>
          <w:sz w:val="24"/>
          <w:szCs w:val="24"/>
        </w:rPr>
        <w:t>、</w:t>
      </w:r>
      <w:r w:rsidR="00AD1CC9" w:rsidRPr="000603B1">
        <w:rPr>
          <w:rFonts w:hint="eastAsia"/>
          <w:color w:val="FF0000"/>
          <w:sz w:val="24"/>
          <w:szCs w:val="24"/>
        </w:rPr>
        <w:t>彩灯安装区域：两校区大门和主干道区域（南山校区：西校门、西校门至车站主干道、车站至乒乓球台主干道两侧树木距离约</w:t>
      </w:r>
      <w:r w:rsidR="00AD1CC9" w:rsidRPr="000603B1">
        <w:rPr>
          <w:rFonts w:hint="eastAsia"/>
          <w:color w:val="FF0000"/>
          <w:sz w:val="24"/>
          <w:szCs w:val="24"/>
        </w:rPr>
        <w:t>320</w:t>
      </w:r>
      <w:r w:rsidR="00AD1CC9" w:rsidRPr="000603B1">
        <w:rPr>
          <w:rFonts w:hint="eastAsia"/>
          <w:color w:val="FF0000"/>
          <w:sz w:val="24"/>
          <w:szCs w:val="24"/>
        </w:rPr>
        <w:t>米和车站右侧编钟草坪约</w:t>
      </w:r>
      <w:r w:rsidR="00AD1CC9" w:rsidRPr="000603B1">
        <w:rPr>
          <w:rFonts w:hint="eastAsia"/>
          <w:color w:val="FF0000"/>
          <w:sz w:val="24"/>
          <w:szCs w:val="24"/>
        </w:rPr>
        <w:t>200</w:t>
      </w:r>
      <w:r w:rsidR="00AD1CC9" w:rsidRPr="000603B1">
        <w:rPr>
          <w:rFonts w:hint="eastAsia"/>
          <w:color w:val="FF0000"/>
          <w:sz w:val="24"/>
          <w:szCs w:val="24"/>
        </w:rPr>
        <w:t>平方米；学府大道校区：大校门、大校门至乒乓球台主干道两侧树木距离约</w:t>
      </w:r>
      <w:r w:rsidR="00AD1CC9" w:rsidRPr="000603B1">
        <w:rPr>
          <w:rFonts w:hint="eastAsia"/>
          <w:color w:val="FF0000"/>
          <w:sz w:val="24"/>
          <w:szCs w:val="24"/>
        </w:rPr>
        <w:t>150</w:t>
      </w:r>
      <w:r w:rsidR="00AD1CC9" w:rsidRPr="000603B1">
        <w:rPr>
          <w:rFonts w:hint="eastAsia"/>
          <w:color w:val="FF0000"/>
          <w:sz w:val="24"/>
          <w:szCs w:val="24"/>
        </w:rPr>
        <w:t>米和老年活动中心旁草坪约</w:t>
      </w:r>
      <w:r w:rsidR="00AD1CC9" w:rsidRPr="000603B1">
        <w:rPr>
          <w:rFonts w:hint="eastAsia"/>
          <w:color w:val="FF0000"/>
          <w:sz w:val="24"/>
          <w:szCs w:val="24"/>
        </w:rPr>
        <w:t>200</w:t>
      </w:r>
      <w:r w:rsidR="00AD1CC9" w:rsidRPr="000603B1">
        <w:rPr>
          <w:rFonts w:hint="eastAsia"/>
          <w:color w:val="FF0000"/>
          <w:sz w:val="24"/>
          <w:szCs w:val="24"/>
        </w:rPr>
        <w:t>平方米）。</w:t>
      </w:r>
    </w:p>
    <w:p w:rsidR="00C5417E" w:rsidRPr="000603B1" w:rsidRDefault="00C5417E">
      <w:pPr>
        <w:ind w:left="720"/>
        <w:rPr>
          <w:color w:val="FF0000"/>
          <w:sz w:val="24"/>
          <w:szCs w:val="24"/>
        </w:rPr>
      </w:pPr>
      <w:r w:rsidRPr="000603B1">
        <w:rPr>
          <w:rFonts w:hint="eastAsia"/>
          <w:color w:val="FF0000"/>
          <w:sz w:val="24"/>
          <w:szCs w:val="24"/>
        </w:rPr>
        <w:t>3</w:t>
      </w:r>
      <w:r w:rsidRPr="000603B1">
        <w:rPr>
          <w:rFonts w:hint="eastAsia"/>
          <w:color w:val="FF0000"/>
          <w:sz w:val="24"/>
          <w:szCs w:val="24"/>
        </w:rPr>
        <w:t>、彩灯配置基本要求：校门大灯笼</w:t>
      </w:r>
      <w:r w:rsidRPr="000603B1">
        <w:rPr>
          <w:rFonts w:hint="eastAsia"/>
          <w:color w:val="FF0000"/>
          <w:sz w:val="24"/>
          <w:szCs w:val="24"/>
        </w:rPr>
        <w:t>4</w:t>
      </w:r>
      <w:r w:rsidRPr="000603B1">
        <w:rPr>
          <w:rFonts w:hint="eastAsia"/>
          <w:color w:val="FF0000"/>
          <w:sz w:val="24"/>
          <w:szCs w:val="24"/>
        </w:rPr>
        <w:t>个（直径</w:t>
      </w:r>
      <w:r w:rsidRPr="000603B1">
        <w:rPr>
          <w:rFonts w:hint="eastAsia"/>
          <w:color w:val="FF0000"/>
          <w:sz w:val="24"/>
          <w:szCs w:val="24"/>
        </w:rPr>
        <w:t>1.5</w:t>
      </w:r>
      <w:r w:rsidRPr="000603B1">
        <w:rPr>
          <w:rFonts w:hint="eastAsia"/>
          <w:color w:val="FF0000"/>
          <w:sz w:val="24"/>
          <w:szCs w:val="24"/>
        </w:rPr>
        <w:t>米及以上，两校区校门分别设置</w:t>
      </w:r>
      <w:r w:rsidRPr="000603B1">
        <w:rPr>
          <w:rFonts w:hint="eastAsia"/>
          <w:color w:val="FF0000"/>
          <w:sz w:val="24"/>
          <w:szCs w:val="24"/>
        </w:rPr>
        <w:t>2</w:t>
      </w:r>
      <w:r w:rsidRPr="000603B1">
        <w:rPr>
          <w:rFonts w:hint="eastAsia"/>
          <w:color w:val="FF0000"/>
          <w:sz w:val="24"/>
          <w:szCs w:val="24"/>
        </w:rPr>
        <w:t>个）；人行道行道树、草坪需布置小灯笼、各类彩灯、中国结若干（小灯笼要求按照每</w:t>
      </w:r>
      <w:r w:rsidRPr="000603B1">
        <w:rPr>
          <w:rFonts w:hint="eastAsia"/>
          <w:color w:val="FF0000"/>
          <w:sz w:val="24"/>
          <w:szCs w:val="24"/>
        </w:rPr>
        <w:t>4</w:t>
      </w:r>
      <w:r w:rsidRPr="000603B1">
        <w:rPr>
          <w:rFonts w:hint="eastAsia"/>
          <w:color w:val="FF0000"/>
          <w:sz w:val="24"/>
          <w:szCs w:val="24"/>
        </w:rPr>
        <w:t>米配置</w:t>
      </w:r>
      <w:r w:rsidRPr="000603B1">
        <w:rPr>
          <w:rFonts w:hint="eastAsia"/>
          <w:color w:val="FF0000"/>
          <w:sz w:val="24"/>
          <w:szCs w:val="24"/>
        </w:rPr>
        <w:t>1</w:t>
      </w:r>
      <w:r w:rsidRPr="000603B1">
        <w:rPr>
          <w:rFonts w:hint="eastAsia"/>
          <w:color w:val="FF0000"/>
          <w:sz w:val="24"/>
          <w:szCs w:val="24"/>
        </w:rPr>
        <w:t>个）；彩灯安装主线要求采用铝芯线（</w:t>
      </w:r>
      <w:r w:rsidRPr="000603B1">
        <w:rPr>
          <w:rFonts w:hint="eastAsia"/>
          <w:color w:val="FF0000"/>
          <w:sz w:val="24"/>
          <w:szCs w:val="24"/>
        </w:rPr>
        <w:t>16</w:t>
      </w:r>
      <w:r w:rsidRPr="000603B1">
        <w:rPr>
          <w:rFonts w:hint="eastAsia"/>
          <w:color w:val="FF0000"/>
          <w:sz w:val="24"/>
          <w:szCs w:val="24"/>
        </w:rPr>
        <w:t>平方及以上）；两校区分别至少需设置节日祝福为主题题材的文字或图案灯饰</w:t>
      </w:r>
      <w:r w:rsidRPr="000603B1">
        <w:rPr>
          <w:rFonts w:hint="eastAsia"/>
          <w:color w:val="FF0000"/>
          <w:sz w:val="24"/>
          <w:szCs w:val="24"/>
        </w:rPr>
        <w:t>2</w:t>
      </w:r>
      <w:r w:rsidRPr="000603B1">
        <w:rPr>
          <w:rFonts w:hint="eastAsia"/>
          <w:color w:val="FF0000"/>
          <w:sz w:val="24"/>
          <w:szCs w:val="24"/>
        </w:rPr>
        <w:t>个及以上。</w:t>
      </w:r>
    </w:p>
    <w:p w:rsidR="00C5417E" w:rsidRPr="000603B1" w:rsidRDefault="00C5417E">
      <w:pPr>
        <w:numPr>
          <w:ilvl w:val="0"/>
          <w:numId w:val="13"/>
        </w:numPr>
        <w:rPr>
          <w:color w:val="FF0000"/>
          <w:sz w:val="24"/>
          <w:szCs w:val="24"/>
        </w:rPr>
      </w:pPr>
      <w:r w:rsidRPr="000603B1">
        <w:rPr>
          <w:rFonts w:hint="eastAsia"/>
          <w:b/>
          <w:color w:val="FF0000"/>
          <w:sz w:val="24"/>
          <w:szCs w:val="24"/>
        </w:rPr>
        <w:t>安装服务需求</w:t>
      </w:r>
      <w:r w:rsidRPr="000603B1">
        <w:rPr>
          <w:rFonts w:hint="eastAsia"/>
          <w:b/>
          <w:color w:val="FF0000"/>
          <w:sz w:val="24"/>
          <w:szCs w:val="24"/>
        </w:rPr>
        <w:t>:</w:t>
      </w:r>
      <w:r w:rsidRPr="000603B1">
        <w:rPr>
          <w:rFonts w:hint="eastAsia"/>
          <w:b/>
          <w:color w:val="FF0000"/>
          <w:sz w:val="24"/>
          <w:szCs w:val="24"/>
        </w:rPr>
        <w:cr/>
      </w:r>
      <w:r w:rsidRPr="000603B1">
        <w:rPr>
          <w:rFonts w:hint="eastAsia"/>
          <w:color w:val="FF0000"/>
          <w:sz w:val="24"/>
          <w:szCs w:val="24"/>
        </w:rPr>
        <w:t>1</w:t>
      </w:r>
      <w:r w:rsidRPr="000603B1">
        <w:rPr>
          <w:rFonts w:hint="eastAsia"/>
          <w:color w:val="FF0000"/>
          <w:sz w:val="24"/>
          <w:szCs w:val="24"/>
        </w:rPr>
        <w:t>、灯饰营造方案效果图设计文本</w:t>
      </w:r>
      <w:r w:rsidRPr="000603B1">
        <w:rPr>
          <w:rFonts w:hint="eastAsia"/>
          <w:color w:val="FF0000"/>
          <w:sz w:val="24"/>
          <w:szCs w:val="24"/>
        </w:rPr>
        <w:cr/>
      </w:r>
      <w:r w:rsidRPr="000603B1">
        <w:rPr>
          <w:rFonts w:hint="eastAsia"/>
          <w:color w:val="FF0000"/>
          <w:sz w:val="24"/>
          <w:szCs w:val="24"/>
        </w:rPr>
        <w:t>投标供应商须根据采购单位要求及其项目实际情况拟定完整及合理的设计方案。</w:t>
      </w:r>
      <w:r w:rsidRPr="000603B1">
        <w:rPr>
          <w:rFonts w:hint="eastAsia"/>
          <w:color w:val="FF0000"/>
          <w:sz w:val="24"/>
          <w:szCs w:val="24"/>
        </w:rPr>
        <w:cr/>
      </w:r>
      <w:r w:rsidRPr="000603B1">
        <w:rPr>
          <w:rFonts w:hint="eastAsia"/>
          <w:color w:val="FF0000"/>
          <w:sz w:val="24"/>
          <w:szCs w:val="24"/>
        </w:rPr>
        <w:t>（</w:t>
      </w:r>
      <w:r w:rsidRPr="000603B1">
        <w:rPr>
          <w:rFonts w:hint="eastAsia"/>
          <w:color w:val="FF0000"/>
          <w:sz w:val="24"/>
          <w:szCs w:val="24"/>
        </w:rPr>
        <w:t>1</w:t>
      </w:r>
      <w:r w:rsidRPr="000603B1">
        <w:rPr>
          <w:rFonts w:hint="eastAsia"/>
          <w:color w:val="FF0000"/>
          <w:sz w:val="24"/>
          <w:szCs w:val="24"/>
        </w:rPr>
        <w:t>）实施方案</w:t>
      </w:r>
      <w:r w:rsidRPr="000603B1">
        <w:rPr>
          <w:rFonts w:hint="eastAsia"/>
          <w:color w:val="FF0000"/>
          <w:sz w:val="24"/>
          <w:szCs w:val="24"/>
        </w:rPr>
        <w:cr/>
      </w:r>
      <w:r w:rsidRPr="000603B1">
        <w:rPr>
          <w:rFonts w:hint="eastAsia"/>
          <w:color w:val="FF0000"/>
          <w:sz w:val="24"/>
          <w:szCs w:val="24"/>
        </w:rPr>
        <w:t>投标供应商须根据采购单位要求及其项目实际情况拟定完整及合理的实施服务方案，包括彩灯的安装和拆除，对其服务方案中的流程设置合理、有详尽技术指标规格及流程图等。</w:t>
      </w:r>
      <w:r w:rsidRPr="000603B1">
        <w:rPr>
          <w:rFonts w:hint="eastAsia"/>
          <w:color w:val="FF0000"/>
          <w:sz w:val="24"/>
          <w:szCs w:val="24"/>
        </w:rPr>
        <w:cr/>
      </w:r>
      <w:r w:rsidRPr="000603B1">
        <w:rPr>
          <w:rFonts w:hint="eastAsia"/>
          <w:color w:val="FF0000"/>
          <w:sz w:val="24"/>
          <w:szCs w:val="24"/>
        </w:rPr>
        <w:t>（</w:t>
      </w:r>
      <w:r w:rsidRPr="000603B1">
        <w:rPr>
          <w:rFonts w:hint="eastAsia"/>
          <w:color w:val="FF0000"/>
          <w:sz w:val="24"/>
          <w:szCs w:val="24"/>
        </w:rPr>
        <w:t>2</w:t>
      </w:r>
      <w:r w:rsidRPr="000603B1">
        <w:rPr>
          <w:rFonts w:hint="eastAsia"/>
          <w:color w:val="FF0000"/>
          <w:sz w:val="24"/>
          <w:szCs w:val="24"/>
        </w:rPr>
        <w:t>）电气火灾防控设备及智能漏电防控设备及详细安全解决方案</w:t>
      </w:r>
      <w:r w:rsidRPr="000603B1">
        <w:rPr>
          <w:rFonts w:hint="eastAsia"/>
          <w:color w:val="FF0000"/>
          <w:sz w:val="24"/>
          <w:szCs w:val="24"/>
        </w:rPr>
        <w:cr/>
      </w:r>
      <w:r w:rsidRPr="000603B1">
        <w:rPr>
          <w:rFonts w:hint="eastAsia"/>
          <w:color w:val="FF0000"/>
          <w:sz w:val="24"/>
          <w:szCs w:val="24"/>
        </w:rPr>
        <w:t>要求所提供方案技术明确，拥有国家相关部门许可的成熟产品，包括保障等内容。（</w:t>
      </w:r>
      <w:r w:rsidRPr="000603B1">
        <w:rPr>
          <w:rFonts w:hint="eastAsia"/>
          <w:color w:val="FF0000"/>
          <w:sz w:val="24"/>
          <w:szCs w:val="24"/>
        </w:rPr>
        <w:t>3</w:t>
      </w:r>
      <w:r w:rsidRPr="000603B1">
        <w:rPr>
          <w:rFonts w:hint="eastAsia"/>
          <w:color w:val="FF0000"/>
          <w:sz w:val="24"/>
          <w:szCs w:val="24"/>
        </w:rPr>
        <w:t>）质量控制</w:t>
      </w:r>
      <w:r w:rsidRPr="000603B1">
        <w:rPr>
          <w:rFonts w:hint="eastAsia"/>
          <w:color w:val="FF0000"/>
          <w:sz w:val="24"/>
          <w:szCs w:val="24"/>
        </w:rPr>
        <w:cr/>
      </w:r>
      <w:r w:rsidRPr="000603B1">
        <w:rPr>
          <w:rFonts w:hint="eastAsia"/>
          <w:color w:val="FF0000"/>
          <w:sz w:val="24"/>
          <w:szCs w:val="24"/>
        </w:rPr>
        <w:t>投标供应商须提供项目实施过程中质量控制管理措施方案。</w:t>
      </w:r>
    </w:p>
    <w:p w:rsidR="00C5417E" w:rsidRPr="000603B1" w:rsidRDefault="00C5417E">
      <w:pPr>
        <w:numPr>
          <w:ilvl w:val="0"/>
          <w:numId w:val="13"/>
        </w:numPr>
        <w:rPr>
          <w:color w:val="FF0000"/>
          <w:sz w:val="24"/>
          <w:szCs w:val="24"/>
        </w:rPr>
      </w:pPr>
      <w:r w:rsidRPr="000603B1">
        <w:rPr>
          <w:rFonts w:hint="eastAsia"/>
          <w:b/>
          <w:bCs/>
          <w:color w:val="FF0000"/>
          <w:sz w:val="24"/>
          <w:szCs w:val="24"/>
        </w:rPr>
        <w:t>应急措施</w:t>
      </w:r>
      <w:r w:rsidRPr="000603B1">
        <w:rPr>
          <w:rFonts w:hint="eastAsia"/>
          <w:color w:val="FF0000"/>
          <w:sz w:val="24"/>
          <w:szCs w:val="24"/>
        </w:rPr>
        <w:cr/>
        <w:t>1</w:t>
      </w:r>
      <w:r w:rsidRPr="000603B1">
        <w:rPr>
          <w:rFonts w:hint="eastAsia"/>
          <w:color w:val="FF0000"/>
          <w:sz w:val="24"/>
          <w:szCs w:val="24"/>
        </w:rPr>
        <w:t>、投标供应商须提供项目实施过程中如遇突发、天气等情况引起照明设备出现故障时的安全应急方案。</w:t>
      </w:r>
      <w:r w:rsidRPr="000603B1">
        <w:rPr>
          <w:rFonts w:hint="eastAsia"/>
          <w:color w:val="FF0000"/>
          <w:sz w:val="24"/>
          <w:szCs w:val="24"/>
        </w:rPr>
        <w:cr/>
        <w:t>2</w:t>
      </w:r>
      <w:r w:rsidRPr="000603B1">
        <w:rPr>
          <w:rFonts w:hint="eastAsia"/>
          <w:color w:val="FF0000"/>
          <w:sz w:val="24"/>
          <w:szCs w:val="24"/>
        </w:rPr>
        <w:t>、</w:t>
      </w:r>
      <w:r w:rsidR="00027E2A" w:rsidRPr="000603B1">
        <w:rPr>
          <w:rFonts w:hint="eastAsia"/>
          <w:color w:val="FF0000"/>
          <w:sz w:val="24"/>
          <w:szCs w:val="24"/>
        </w:rPr>
        <w:t>须</w:t>
      </w:r>
      <w:r w:rsidRPr="000603B1">
        <w:rPr>
          <w:rFonts w:hint="eastAsia"/>
          <w:color w:val="FF0000"/>
          <w:sz w:val="24"/>
          <w:szCs w:val="24"/>
        </w:rPr>
        <w:t>提供两校区彩灯安装线路图，及主要配置设备的清单。</w:t>
      </w:r>
      <w:r w:rsidRPr="000603B1">
        <w:rPr>
          <w:rFonts w:hint="eastAsia"/>
          <w:color w:val="FF0000"/>
          <w:sz w:val="24"/>
          <w:szCs w:val="24"/>
        </w:rPr>
        <w:cr/>
        <w:t>3</w:t>
      </w:r>
      <w:r w:rsidRPr="000603B1">
        <w:rPr>
          <w:rFonts w:hint="eastAsia"/>
          <w:color w:val="FF0000"/>
          <w:sz w:val="24"/>
          <w:szCs w:val="24"/>
        </w:rPr>
        <w:t>、安装时间：</w:t>
      </w:r>
      <w:r w:rsidRPr="000603B1">
        <w:rPr>
          <w:rFonts w:hint="eastAsia"/>
          <w:color w:val="FF0000"/>
          <w:sz w:val="24"/>
          <w:szCs w:val="24"/>
        </w:rPr>
        <w:t>10</w:t>
      </w:r>
      <w:r w:rsidRPr="000603B1">
        <w:rPr>
          <w:rFonts w:hint="eastAsia"/>
          <w:color w:val="FF0000"/>
          <w:sz w:val="24"/>
          <w:szCs w:val="24"/>
        </w:rPr>
        <w:t>天，最迟在</w:t>
      </w:r>
      <w:r w:rsidRPr="000603B1">
        <w:rPr>
          <w:rFonts w:hint="eastAsia"/>
          <w:color w:val="FF0000"/>
          <w:sz w:val="24"/>
          <w:szCs w:val="24"/>
        </w:rPr>
        <w:t>2</w:t>
      </w:r>
      <w:r w:rsidRPr="000603B1">
        <w:rPr>
          <w:rFonts w:hint="eastAsia"/>
          <w:color w:val="FF0000"/>
          <w:sz w:val="24"/>
          <w:szCs w:val="24"/>
        </w:rPr>
        <w:t>月</w:t>
      </w:r>
      <w:r w:rsidRPr="000603B1">
        <w:rPr>
          <w:rFonts w:hint="eastAsia"/>
          <w:color w:val="FF0000"/>
          <w:sz w:val="24"/>
          <w:szCs w:val="24"/>
        </w:rPr>
        <w:t>10</w:t>
      </w:r>
      <w:r w:rsidRPr="000603B1">
        <w:rPr>
          <w:rFonts w:hint="eastAsia"/>
          <w:color w:val="FF0000"/>
          <w:sz w:val="24"/>
          <w:szCs w:val="24"/>
        </w:rPr>
        <w:t>日前安装完毕亮灯。</w:t>
      </w:r>
    </w:p>
    <w:p w:rsidR="00C5417E" w:rsidRPr="000603B1" w:rsidRDefault="00C5417E">
      <w:pPr>
        <w:numPr>
          <w:ilvl w:val="0"/>
          <w:numId w:val="13"/>
        </w:numPr>
        <w:rPr>
          <w:b/>
          <w:color w:val="FF0000"/>
          <w:sz w:val="24"/>
          <w:szCs w:val="24"/>
        </w:rPr>
      </w:pPr>
      <w:r w:rsidRPr="000603B1">
        <w:rPr>
          <w:rFonts w:hint="eastAsia"/>
          <w:b/>
          <w:color w:val="FF0000"/>
          <w:sz w:val="24"/>
          <w:szCs w:val="24"/>
        </w:rPr>
        <w:t>业绩及服务人员要求：</w:t>
      </w:r>
    </w:p>
    <w:p w:rsidR="00C5417E" w:rsidRPr="000603B1" w:rsidRDefault="00C5417E">
      <w:pPr>
        <w:ind w:firstLineChars="200" w:firstLine="480"/>
        <w:rPr>
          <w:color w:val="FF0000"/>
          <w:sz w:val="24"/>
          <w:szCs w:val="24"/>
        </w:rPr>
      </w:pPr>
      <w:r w:rsidRPr="000603B1">
        <w:rPr>
          <w:rFonts w:hint="eastAsia"/>
          <w:color w:val="FF0000"/>
          <w:sz w:val="24"/>
          <w:szCs w:val="24"/>
        </w:rPr>
        <w:t>（</w:t>
      </w:r>
      <w:r w:rsidRPr="000603B1">
        <w:rPr>
          <w:rFonts w:hint="eastAsia"/>
          <w:color w:val="FF0000"/>
          <w:sz w:val="24"/>
          <w:szCs w:val="24"/>
        </w:rPr>
        <w:t>1</w:t>
      </w:r>
      <w:r w:rsidRPr="000603B1">
        <w:rPr>
          <w:rFonts w:hint="eastAsia"/>
          <w:color w:val="FF0000"/>
          <w:sz w:val="24"/>
          <w:szCs w:val="24"/>
        </w:rPr>
        <w:t>）业绩：</w:t>
      </w:r>
      <w:r w:rsidRPr="000603B1">
        <w:rPr>
          <w:rFonts w:hint="eastAsia"/>
          <w:color w:val="FF0000"/>
          <w:sz w:val="24"/>
          <w:szCs w:val="24"/>
        </w:rPr>
        <w:t>2016</w:t>
      </w:r>
      <w:r w:rsidRPr="000603B1">
        <w:rPr>
          <w:rFonts w:hint="eastAsia"/>
          <w:color w:val="FF0000"/>
          <w:sz w:val="24"/>
          <w:szCs w:val="24"/>
        </w:rPr>
        <w:t>年</w:t>
      </w:r>
      <w:r w:rsidRPr="000603B1">
        <w:rPr>
          <w:rFonts w:hint="eastAsia"/>
          <w:color w:val="FF0000"/>
          <w:sz w:val="24"/>
          <w:szCs w:val="24"/>
        </w:rPr>
        <w:t>1</w:t>
      </w:r>
      <w:r w:rsidRPr="000603B1">
        <w:rPr>
          <w:rFonts w:hint="eastAsia"/>
          <w:color w:val="FF0000"/>
          <w:sz w:val="24"/>
          <w:szCs w:val="24"/>
        </w:rPr>
        <w:t>月</w:t>
      </w:r>
      <w:r w:rsidRPr="000603B1">
        <w:rPr>
          <w:rFonts w:hint="eastAsia"/>
          <w:color w:val="FF0000"/>
          <w:sz w:val="24"/>
          <w:szCs w:val="24"/>
        </w:rPr>
        <w:t>1</w:t>
      </w:r>
      <w:r w:rsidRPr="000603B1">
        <w:rPr>
          <w:rFonts w:hint="eastAsia"/>
          <w:color w:val="FF0000"/>
          <w:sz w:val="24"/>
          <w:szCs w:val="24"/>
        </w:rPr>
        <w:t>日至今，投标人具有相同或相近类节庆或活动灯饰项目合同业绩</w:t>
      </w:r>
      <w:r w:rsidRPr="000603B1">
        <w:rPr>
          <w:rFonts w:hint="eastAsia"/>
          <w:color w:val="FF0000"/>
          <w:sz w:val="24"/>
          <w:szCs w:val="24"/>
        </w:rPr>
        <w:t>3</w:t>
      </w:r>
      <w:r w:rsidRPr="000603B1">
        <w:rPr>
          <w:rFonts w:hint="eastAsia"/>
          <w:color w:val="FF0000"/>
          <w:sz w:val="24"/>
          <w:szCs w:val="24"/>
        </w:rPr>
        <w:t>个及以上，合同在</w:t>
      </w:r>
      <w:r w:rsidR="00C47542" w:rsidRPr="000603B1">
        <w:rPr>
          <w:rFonts w:hint="eastAsia"/>
          <w:color w:val="FF0000"/>
          <w:sz w:val="24"/>
          <w:szCs w:val="24"/>
        </w:rPr>
        <w:t>7</w:t>
      </w:r>
      <w:r w:rsidRPr="000603B1">
        <w:rPr>
          <w:rFonts w:hint="eastAsia"/>
          <w:color w:val="FF0000"/>
          <w:sz w:val="24"/>
          <w:szCs w:val="24"/>
        </w:rPr>
        <w:t>万元以上，需提供合同复印件。</w:t>
      </w:r>
      <w:r w:rsidRPr="000603B1">
        <w:rPr>
          <w:rFonts w:hint="eastAsia"/>
          <w:color w:val="FF0000"/>
          <w:sz w:val="24"/>
          <w:szCs w:val="24"/>
        </w:rPr>
        <w:cr/>
        <w:t xml:space="preserve">    </w:t>
      </w:r>
      <w:r w:rsidRPr="000603B1">
        <w:rPr>
          <w:rFonts w:hint="eastAsia"/>
          <w:color w:val="FF0000"/>
          <w:sz w:val="24"/>
          <w:szCs w:val="24"/>
        </w:rPr>
        <w:t>（</w:t>
      </w:r>
      <w:r w:rsidRPr="000603B1">
        <w:rPr>
          <w:rFonts w:hint="eastAsia"/>
          <w:color w:val="FF0000"/>
          <w:sz w:val="24"/>
          <w:szCs w:val="24"/>
        </w:rPr>
        <w:t>2</w:t>
      </w:r>
      <w:r w:rsidRPr="000603B1">
        <w:rPr>
          <w:rFonts w:hint="eastAsia"/>
          <w:color w:val="FF0000"/>
          <w:sz w:val="24"/>
          <w:szCs w:val="24"/>
        </w:rPr>
        <w:t>）服务人员要求</w:t>
      </w:r>
      <w:r w:rsidRPr="000603B1">
        <w:rPr>
          <w:rFonts w:hint="eastAsia"/>
          <w:color w:val="FF0000"/>
          <w:sz w:val="24"/>
          <w:szCs w:val="24"/>
        </w:rPr>
        <w:cr/>
      </w:r>
      <w:r w:rsidR="00027E2A" w:rsidRPr="000603B1">
        <w:rPr>
          <w:rFonts w:hint="eastAsia"/>
          <w:color w:val="FF0000"/>
          <w:sz w:val="24"/>
          <w:szCs w:val="24"/>
        </w:rPr>
        <w:t xml:space="preserve">    </w:t>
      </w:r>
      <w:r w:rsidRPr="000603B1">
        <w:rPr>
          <w:rFonts w:hint="eastAsia"/>
          <w:color w:val="FF0000"/>
          <w:sz w:val="24"/>
          <w:szCs w:val="24"/>
        </w:rPr>
        <w:t>为确保本项目施工安全及效果，按项目建设的资金量和施工任务的节点，投标供应商需要派遣取得电工证的工作人员进行彩灯安装工作，投标时至少提供三名服务人员原件验证（压证施工至本项目结束，施工期间中途不得更换</w:t>
      </w:r>
      <w:r w:rsidRPr="000603B1">
        <w:rPr>
          <w:rFonts w:hint="eastAsia"/>
          <w:color w:val="FF0000"/>
          <w:sz w:val="24"/>
          <w:szCs w:val="24"/>
        </w:rPr>
        <w:t>,</w:t>
      </w:r>
      <w:r w:rsidRPr="000603B1">
        <w:rPr>
          <w:rFonts w:hint="eastAsia"/>
          <w:color w:val="FF0000"/>
          <w:sz w:val="24"/>
          <w:szCs w:val="24"/>
        </w:rPr>
        <w:t>证书原件携带备查。）</w:t>
      </w:r>
    </w:p>
    <w:p w:rsidR="00C5417E" w:rsidRPr="000603B1" w:rsidRDefault="00C5417E">
      <w:pPr>
        <w:rPr>
          <w:color w:val="FF0000"/>
        </w:rPr>
      </w:pPr>
    </w:p>
    <w:p w:rsidR="00C5417E" w:rsidRDefault="00C5417E">
      <w:pPr>
        <w:pStyle w:val="2"/>
        <w:spacing w:before="0" w:after="0" w:line="360" w:lineRule="auto"/>
        <w:jc w:val="center"/>
        <w:rPr>
          <w:rFonts w:ascii="宋体" w:eastAsia="宋体" w:hAnsi="宋体"/>
          <w:b w:val="0"/>
          <w:sz w:val="36"/>
          <w:szCs w:val="30"/>
        </w:rPr>
      </w:pPr>
      <w:bookmarkStart w:id="51" w:name="_Toc504379895"/>
      <w:r>
        <w:rPr>
          <w:rFonts w:ascii="宋体" w:eastAsia="宋体" w:hAnsi="宋体" w:hint="eastAsia"/>
          <w:b w:val="0"/>
          <w:sz w:val="36"/>
          <w:szCs w:val="30"/>
        </w:rPr>
        <w:lastRenderedPageBreak/>
        <w:t>第四篇  谈判项目服务需求</w:t>
      </w:r>
      <w:bookmarkEnd w:id="49"/>
      <w:bookmarkEnd w:id="51"/>
    </w:p>
    <w:p w:rsidR="00C5417E" w:rsidRDefault="00C5417E">
      <w:pPr>
        <w:pStyle w:val="2"/>
        <w:spacing w:line="360" w:lineRule="auto"/>
        <w:jc w:val="left"/>
        <w:rPr>
          <w:rFonts w:ascii="宋体" w:eastAsia="宋体" w:hAnsi="宋体"/>
          <w:sz w:val="24"/>
          <w:szCs w:val="24"/>
        </w:rPr>
      </w:pPr>
      <w:bookmarkStart w:id="52" w:name="_Toc504379896"/>
      <w:bookmarkStart w:id="53" w:name="_Toc11641055"/>
      <w:bookmarkStart w:id="54" w:name="_Toc12789059"/>
      <w:r>
        <w:rPr>
          <w:rFonts w:ascii="宋体" w:eastAsia="宋体" w:hAnsi="宋体" w:hint="eastAsia"/>
          <w:sz w:val="24"/>
          <w:szCs w:val="24"/>
        </w:rPr>
        <w:t>一、服务时间、地点及验收方式</w:t>
      </w:r>
      <w:bookmarkEnd w:id="52"/>
    </w:p>
    <w:p w:rsidR="00C5417E" w:rsidRDefault="00C5417E">
      <w:pPr>
        <w:spacing w:line="360" w:lineRule="auto"/>
        <w:rPr>
          <w:rFonts w:ascii="宋体" w:hAnsi="宋体"/>
          <w:sz w:val="24"/>
          <w:szCs w:val="24"/>
        </w:rPr>
      </w:pPr>
      <w:r>
        <w:rPr>
          <w:rFonts w:ascii="宋体" w:hAnsi="宋体" w:hint="eastAsia"/>
          <w:sz w:val="24"/>
          <w:szCs w:val="24"/>
        </w:rPr>
        <w:t>（一）服务时间</w:t>
      </w:r>
    </w:p>
    <w:p w:rsidR="00C5417E" w:rsidRPr="000603B1" w:rsidRDefault="00C5417E">
      <w:pPr>
        <w:spacing w:line="360" w:lineRule="auto"/>
        <w:rPr>
          <w:rFonts w:ascii="宋体" w:hAnsi="宋体"/>
          <w:color w:val="FF0000"/>
          <w:sz w:val="24"/>
          <w:szCs w:val="24"/>
        </w:rPr>
      </w:pPr>
      <w:r w:rsidRPr="000603B1">
        <w:rPr>
          <w:rFonts w:ascii="宋体" w:hAnsi="宋体" w:hint="eastAsia"/>
          <w:color w:val="FF0000"/>
          <w:sz w:val="24"/>
          <w:szCs w:val="24"/>
        </w:rPr>
        <w:t>中标供应商应在2月10日前安装完毕亮灯。</w:t>
      </w:r>
    </w:p>
    <w:p w:rsidR="00C5417E" w:rsidRDefault="00C5417E">
      <w:pPr>
        <w:spacing w:line="360" w:lineRule="auto"/>
        <w:rPr>
          <w:rFonts w:ascii="宋体" w:hAnsi="宋体"/>
          <w:sz w:val="24"/>
          <w:szCs w:val="24"/>
        </w:rPr>
      </w:pPr>
      <w:r>
        <w:rPr>
          <w:rFonts w:ascii="宋体" w:hAnsi="宋体" w:hint="eastAsia"/>
          <w:sz w:val="24"/>
          <w:szCs w:val="24"/>
        </w:rPr>
        <w:t>（二）服务地点</w:t>
      </w:r>
    </w:p>
    <w:p w:rsidR="00C5417E" w:rsidRDefault="00C5417E">
      <w:pPr>
        <w:spacing w:line="360" w:lineRule="auto"/>
        <w:rPr>
          <w:rFonts w:ascii="宋体" w:hAnsi="宋体"/>
          <w:sz w:val="24"/>
          <w:szCs w:val="24"/>
        </w:rPr>
      </w:pPr>
      <w:r>
        <w:rPr>
          <w:rFonts w:ascii="宋体" w:hAnsi="宋体" w:hint="eastAsia"/>
          <w:sz w:val="24"/>
          <w:szCs w:val="24"/>
        </w:rPr>
        <w:t>重庆第二师范学院指定地点</w:t>
      </w:r>
    </w:p>
    <w:p w:rsidR="00027E2A" w:rsidRPr="00AD1CC9" w:rsidRDefault="00C5417E" w:rsidP="00027E2A">
      <w:pPr>
        <w:spacing w:line="360" w:lineRule="auto"/>
        <w:rPr>
          <w:rFonts w:ascii="宋体" w:hAnsi="宋体"/>
          <w:sz w:val="24"/>
          <w:szCs w:val="24"/>
        </w:rPr>
      </w:pPr>
      <w:r w:rsidRPr="00AD1CC9">
        <w:rPr>
          <w:rFonts w:ascii="宋体" w:hAnsi="宋体" w:hint="eastAsia"/>
          <w:sz w:val="24"/>
          <w:szCs w:val="24"/>
        </w:rPr>
        <w:t>（三）验收方式</w:t>
      </w:r>
      <w:r w:rsidR="00027E2A" w:rsidRPr="00AD1CC9">
        <w:rPr>
          <w:rFonts w:ascii="宋体" w:hAnsi="宋体" w:hint="eastAsia"/>
          <w:sz w:val="24"/>
          <w:szCs w:val="24"/>
        </w:rPr>
        <w:t>：采购人组织专家依照供应商响应及合同执行情况进行现场验收。</w:t>
      </w:r>
    </w:p>
    <w:p w:rsidR="00C5417E" w:rsidRDefault="00C5417E">
      <w:pPr>
        <w:pStyle w:val="2"/>
        <w:spacing w:line="360" w:lineRule="auto"/>
        <w:jc w:val="left"/>
        <w:rPr>
          <w:rFonts w:ascii="宋体" w:eastAsia="宋体" w:hAnsi="宋体"/>
          <w:sz w:val="24"/>
          <w:szCs w:val="24"/>
        </w:rPr>
      </w:pPr>
      <w:bookmarkStart w:id="55" w:name="_Toc504379897"/>
      <w:r w:rsidRPr="00C42A20">
        <w:rPr>
          <w:rFonts w:ascii="宋体" w:eastAsia="宋体" w:hAnsi="宋体" w:hint="eastAsia"/>
          <w:sz w:val="24"/>
          <w:szCs w:val="24"/>
        </w:rPr>
        <w:t>二、质量保证及售后服务</w:t>
      </w:r>
      <w:bookmarkEnd w:id="55"/>
    </w:p>
    <w:p w:rsidR="00C5417E" w:rsidRPr="00027E2A" w:rsidRDefault="00C5417E">
      <w:pPr>
        <w:spacing w:line="360" w:lineRule="auto"/>
        <w:rPr>
          <w:rFonts w:ascii="宋体" w:hAnsi="宋体"/>
          <w:sz w:val="24"/>
          <w:szCs w:val="24"/>
        </w:rPr>
      </w:pPr>
      <w:r w:rsidRPr="00027E2A">
        <w:rPr>
          <w:rFonts w:ascii="宋体" w:hAnsi="宋体" w:hint="eastAsia"/>
          <w:sz w:val="24"/>
          <w:szCs w:val="24"/>
        </w:rPr>
        <w:t>（一）产品质量保证期</w:t>
      </w:r>
    </w:p>
    <w:p w:rsidR="00C5417E" w:rsidRPr="00027E2A" w:rsidRDefault="00C5417E">
      <w:pPr>
        <w:spacing w:line="360" w:lineRule="auto"/>
        <w:rPr>
          <w:rFonts w:ascii="宋体" w:hAnsi="宋体"/>
          <w:sz w:val="24"/>
          <w:szCs w:val="24"/>
        </w:rPr>
      </w:pPr>
      <w:r w:rsidRPr="00027E2A">
        <w:rPr>
          <w:rFonts w:ascii="宋体" w:hAnsi="宋体" w:hint="eastAsia"/>
          <w:sz w:val="24"/>
          <w:szCs w:val="24"/>
        </w:rPr>
        <w:t>1、自最终验收协议签署生效之日起，提供</w:t>
      </w:r>
      <w:r w:rsidRPr="000603B1">
        <w:rPr>
          <w:rFonts w:ascii="宋体" w:hAnsi="宋体" w:hint="eastAsia"/>
          <w:color w:val="FF0000"/>
          <w:sz w:val="24"/>
          <w:szCs w:val="24"/>
        </w:rPr>
        <w:t>30天（2018年2月10日至3月10日）的免费质保期；（若供应商有更优惠的质保期，请在响应文件中明确应答）</w:t>
      </w:r>
      <w:r w:rsidRPr="00027E2A">
        <w:rPr>
          <w:rFonts w:ascii="宋体" w:hAnsi="宋体" w:hint="eastAsia"/>
          <w:sz w:val="24"/>
          <w:szCs w:val="24"/>
        </w:rPr>
        <w:t>。</w:t>
      </w:r>
    </w:p>
    <w:p w:rsidR="00C5417E" w:rsidRPr="00027E2A" w:rsidRDefault="00C5417E">
      <w:pPr>
        <w:spacing w:line="360" w:lineRule="auto"/>
        <w:rPr>
          <w:rFonts w:ascii="宋体" w:hAnsi="宋体"/>
          <w:sz w:val="24"/>
          <w:szCs w:val="24"/>
        </w:rPr>
      </w:pPr>
      <w:r w:rsidRPr="00027E2A">
        <w:rPr>
          <w:rFonts w:ascii="宋体" w:hAnsi="宋体" w:hint="eastAsia"/>
          <w:sz w:val="24"/>
          <w:szCs w:val="24"/>
        </w:rPr>
        <w:t>（二）售后服务内容</w:t>
      </w:r>
    </w:p>
    <w:p w:rsidR="00C5417E" w:rsidRPr="00027E2A" w:rsidRDefault="00C5417E">
      <w:pPr>
        <w:spacing w:line="360" w:lineRule="auto"/>
        <w:rPr>
          <w:rFonts w:ascii="宋体" w:hAnsi="宋体"/>
          <w:sz w:val="24"/>
          <w:szCs w:val="24"/>
        </w:rPr>
      </w:pPr>
      <w:r w:rsidRPr="00027E2A">
        <w:rPr>
          <w:rFonts w:ascii="宋体" w:hAnsi="宋体" w:hint="eastAsia"/>
          <w:sz w:val="24"/>
          <w:szCs w:val="24"/>
        </w:rPr>
        <w:t>供应商和厂家在质量保证期内应当为采购人提供以下支持服务：</w:t>
      </w:r>
    </w:p>
    <w:p w:rsidR="00C5417E" w:rsidRPr="00027E2A" w:rsidRDefault="00C5417E">
      <w:pPr>
        <w:spacing w:line="360" w:lineRule="auto"/>
        <w:rPr>
          <w:rFonts w:ascii="宋体" w:hAnsi="宋体"/>
          <w:sz w:val="24"/>
          <w:szCs w:val="24"/>
        </w:rPr>
      </w:pPr>
      <w:r w:rsidRPr="00027E2A">
        <w:rPr>
          <w:rFonts w:ascii="宋体" w:hAnsi="宋体" w:hint="eastAsia"/>
          <w:sz w:val="24"/>
          <w:szCs w:val="24"/>
        </w:rPr>
        <w:t>1、质量保证期内服务要求</w:t>
      </w:r>
    </w:p>
    <w:p w:rsidR="00C5417E" w:rsidRPr="000603B1" w:rsidRDefault="00C5417E">
      <w:pPr>
        <w:spacing w:line="360" w:lineRule="auto"/>
        <w:rPr>
          <w:rFonts w:ascii="宋体" w:hAnsi="宋体"/>
          <w:color w:val="FF0000"/>
          <w:sz w:val="24"/>
          <w:szCs w:val="24"/>
        </w:rPr>
      </w:pPr>
      <w:r w:rsidRPr="000603B1">
        <w:rPr>
          <w:rFonts w:ascii="宋体" w:hAnsi="宋体" w:hint="eastAsia"/>
          <w:color w:val="FF0000"/>
          <w:sz w:val="24"/>
          <w:szCs w:val="24"/>
        </w:rPr>
        <w:t>1.1电话咨询</w:t>
      </w:r>
    </w:p>
    <w:p w:rsidR="00C5417E" w:rsidRPr="000603B1" w:rsidRDefault="00C5417E">
      <w:pPr>
        <w:spacing w:line="360" w:lineRule="auto"/>
        <w:rPr>
          <w:rFonts w:ascii="宋体" w:hAnsi="宋体"/>
          <w:color w:val="FF0000"/>
          <w:sz w:val="24"/>
          <w:szCs w:val="24"/>
        </w:rPr>
      </w:pPr>
      <w:r w:rsidRPr="000603B1">
        <w:rPr>
          <w:rFonts w:ascii="宋体" w:hAnsi="宋体" w:hint="eastAsia"/>
          <w:color w:val="FF0000"/>
          <w:sz w:val="24"/>
          <w:szCs w:val="24"/>
        </w:rPr>
        <w:t>成交供应商和厂家应当为用户提供技术援助电话，解答用户在使用中遇到的问题，及时为用户提出解决问题的建议。</w:t>
      </w:r>
    </w:p>
    <w:p w:rsidR="00C5417E" w:rsidRPr="00027E2A" w:rsidRDefault="00C5417E">
      <w:pPr>
        <w:spacing w:line="360" w:lineRule="auto"/>
        <w:rPr>
          <w:rFonts w:ascii="宋体" w:hAnsi="宋体"/>
          <w:sz w:val="24"/>
          <w:szCs w:val="24"/>
        </w:rPr>
      </w:pPr>
      <w:r w:rsidRPr="00027E2A">
        <w:rPr>
          <w:rFonts w:ascii="宋体" w:hAnsi="宋体" w:hint="eastAsia"/>
          <w:sz w:val="24"/>
          <w:szCs w:val="24"/>
        </w:rPr>
        <w:t>1.2现场响应</w:t>
      </w:r>
    </w:p>
    <w:p w:rsidR="00C5417E" w:rsidRPr="000603B1" w:rsidRDefault="00C5417E">
      <w:pPr>
        <w:spacing w:line="360" w:lineRule="auto"/>
        <w:rPr>
          <w:rFonts w:ascii="宋体" w:hAnsi="宋体"/>
          <w:color w:val="FF0000"/>
          <w:sz w:val="24"/>
          <w:szCs w:val="24"/>
        </w:rPr>
      </w:pPr>
      <w:r w:rsidRPr="000603B1">
        <w:rPr>
          <w:rFonts w:ascii="宋体" w:hAnsi="宋体" w:hint="eastAsia"/>
          <w:color w:val="FF0000"/>
          <w:sz w:val="24"/>
          <w:szCs w:val="24"/>
        </w:rPr>
        <w:t>用户遇到使用及技术问题，电话咨询不能解决的，成交供应商或厂家应在2小时内采取相应响应措施；无法在2小时内解决的，应在24小时内派出专业人员进行技术支持。</w:t>
      </w:r>
    </w:p>
    <w:p w:rsidR="00C5417E" w:rsidRPr="00027E2A" w:rsidRDefault="00C5417E">
      <w:pPr>
        <w:spacing w:line="360" w:lineRule="auto"/>
        <w:rPr>
          <w:rFonts w:ascii="宋体" w:hAnsi="宋体"/>
          <w:sz w:val="24"/>
          <w:szCs w:val="24"/>
        </w:rPr>
      </w:pPr>
      <w:r w:rsidRPr="00027E2A">
        <w:rPr>
          <w:rFonts w:ascii="宋体" w:hAnsi="宋体" w:hint="eastAsia"/>
          <w:sz w:val="24"/>
          <w:szCs w:val="24"/>
        </w:rPr>
        <w:t>（三）故障响应时间要求</w:t>
      </w:r>
    </w:p>
    <w:p w:rsidR="00C5417E" w:rsidRPr="000603B1" w:rsidRDefault="00C5417E">
      <w:pPr>
        <w:spacing w:line="360" w:lineRule="auto"/>
        <w:rPr>
          <w:rFonts w:ascii="宋体" w:hAnsi="宋体"/>
          <w:color w:val="FF0000"/>
          <w:sz w:val="24"/>
          <w:szCs w:val="24"/>
        </w:rPr>
      </w:pPr>
      <w:r w:rsidRPr="000603B1">
        <w:rPr>
          <w:rFonts w:ascii="宋体" w:hAnsi="宋体" w:hint="eastAsia"/>
          <w:color w:val="FF0000"/>
          <w:sz w:val="24"/>
          <w:szCs w:val="24"/>
        </w:rPr>
        <w:t>供应商接到使用方产品出现问题的通知后立即作出响应，2小时内到达现场进行处理，如未及时响应，一次扣罚500元。</w:t>
      </w:r>
    </w:p>
    <w:p w:rsidR="00C5417E" w:rsidRDefault="00C5417E">
      <w:pPr>
        <w:pStyle w:val="2"/>
        <w:spacing w:line="360" w:lineRule="auto"/>
        <w:jc w:val="left"/>
        <w:rPr>
          <w:rFonts w:ascii="宋体" w:eastAsia="宋体" w:hAnsi="宋体"/>
          <w:sz w:val="24"/>
          <w:szCs w:val="24"/>
        </w:rPr>
      </w:pPr>
      <w:bookmarkStart w:id="56" w:name="_Toc504379898"/>
      <w:r>
        <w:rPr>
          <w:rFonts w:ascii="宋体" w:eastAsia="宋体" w:hAnsi="宋体" w:hint="eastAsia"/>
          <w:sz w:val="24"/>
          <w:szCs w:val="24"/>
        </w:rPr>
        <w:t>三、报价要求</w:t>
      </w:r>
      <w:bookmarkEnd w:id="56"/>
    </w:p>
    <w:p w:rsidR="00C5417E" w:rsidRDefault="00C5417E">
      <w:pPr>
        <w:spacing w:line="360" w:lineRule="auto"/>
        <w:ind w:firstLineChars="150" w:firstLine="360"/>
        <w:rPr>
          <w:rFonts w:ascii="宋体" w:hAnsi="宋体"/>
          <w:sz w:val="24"/>
          <w:szCs w:val="24"/>
        </w:rPr>
      </w:pPr>
      <w:bookmarkStart w:id="57" w:name="_Toc455416341"/>
      <w:r>
        <w:rPr>
          <w:rFonts w:ascii="宋体" w:hAnsi="宋体" w:hint="eastAsia"/>
          <w:sz w:val="24"/>
          <w:szCs w:val="24"/>
        </w:rPr>
        <w:t>本项目报价须为人民币报价，</w:t>
      </w:r>
      <w:bookmarkEnd w:id="57"/>
      <w:r>
        <w:rPr>
          <w:rFonts w:ascii="宋体" w:hAnsi="宋体" w:hint="eastAsia"/>
          <w:sz w:val="24"/>
          <w:szCs w:val="24"/>
        </w:rPr>
        <w:t>报价包括但不限于完成本项目所需的彩灯、设备安装拆除的人工费、运输费、保险费、维护费、税金等。供应商因自身原因造成漏报、少报皆由其</w:t>
      </w:r>
      <w:r>
        <w:rPr>
          <w:rFonts w:ascii="宋体" w:hAnsi="宋体" w:hint="eastAsia"/>
          <w:sz w:val="24"/>
          <w:szCs w:val="24"/>
        </w:rPr>
        <w:lastRenderedPageBreak/>
        <w:t>自行承担责任，采购人不再补偿。</w:t>
      </w:r>
    </w:p>
    <w:p w:rsidR="00C5417E" w:rsidRDefault="00C5417E"/>
    <w:p w:rsidR="00C5417E" w:rsidRPr="00AD1CC9" w:rsidRDefault="00C5417E">
      <w:pPr>
        <w:pStyle w:val="2"/>
        <w:spacing w:line="360" w:lineRule="auto"/>
        <w:jc w:val="left"/>
        <w:rPr>
          <w:rFonts w:ascii="宋体" w:eastAsia="宋体" w:hAnsi="宋体"/>
          <w:sz w:val="24"/>
          <w:szCs w:val="24"/>
        </w:rPr>
      </w:pPr>
      <w:bookmarkStart w:id="58" w:name="_Toc504379899"/>
      <w:r w:rsidRPr="00AD1CC9">
        <w:rPr>
          <w:rFonts w:ascii="宋体" w:eastAsia="宋体" w:hAnsi="宋体" w:hint="eastAsia"/>
          <w:sz w:val="24"/>
          <w:szCs w:val="24"/>
        </w:rPr>
        <w:t>四、付款方式</w:t>
      </w:r>
      <w:bookmarkEnd w:id="58"/>
    </w:p>
    <w:p w:rsidR="00C5417E" w:rsidRPr="000603B1" w:rsidRDefault="00C5417E">
      <w:pPr>
        <w:spacing w:line="360" w:lineRule="auto"/>
        <w:ind w:firstLineChars="200" w:firstLine="480"/>
        <w:rPr>
          <w:rFonts w:ascii="宋体" w:hAnsi="宋体"/>
          <w:color w:val="FF0000"/>
          <w:sz w:val="24"/>
          <w:szCs w:val="24"/>
        </w:rPr>
      </w:pPr>
      <w:r w:rsidRPr="000603B1">
        <w:rPr>
          <w:rFonts w:ascii="宋体" w:hAnsi="宋体" w:hint="eastAsia"/>
          <w:color w:val="FF0000"/>
          <w:sz w:val="24"/>
          <w:szCs w:val="24"/>
        </w:rPr>
        <w:t>彩灯安装调试完毕、验收合格后5个工作日内，支付合同金额70%货款（如遇学校寒假放假，顺延至学校开学后支付货款）；彩灯在2018年3月10日拆除后，验收合格后5</w:t>
      </w:r>
      <w:r w:rsidR="00AD1CC9" w:rsidRPr="000603B1">
        <w:rPr>
          <w:rFonts w:ascii="宋体" w:hAnsi="宋体" w:hint="eastAsia"/>
          <w:color w:val="FF0000"/>
          <w:sz w:val="24"/>
          <w:szCs w:val="24"/>
        </w:rPr>
        <w:t>个工作日内</w:t>
      </w:r>
      <w:r w:rsidRPr="000603B1">
        <w:rPr>
          <w:rFonts w:ascii="宋体" w:hAnsi="宋体" w:hint="eastAsia"/>
          <w:color w:val="FF0000"/>
          <w:sz w:val="24"/>
          <w:szCs w:val="24"/>
        </w:rPr>
        <w:t>支付合同金额30%货款。</w:t>
      </w:r>
    </w:p>
    <w:p w:rsidR="00C5417E" w:rsidRDefault="00C5417E">
      <w:pPr>
        <w:pStyle w:val="2"/>
        <w:spacing w:line="360" w:lineRule="auto"/>
        <w:jc w:val="left"/>
        <w:rPr>
          <w:rFonts w:ascii="宋体" w:eastAsia="宋体" w:hAnsi="宋体"/>
          <w:sz w:val="24"/>
          <w:szCs w:val="24"/>
        </w:rPr>
      </w:pPr>
      <w:bookmarkStart w:id="59" w:name="_Toc504379900"/>
      <w:r>
        <w:rPr>
          <w:rFonts w:ascii="宋体" w:eastAsia="宋体" w:hAnsi="宋体" w:hint="eastAsia"/>
          <w:sz w:val="24"/>
          <w:szCs w:val="24"/>
        </w:rPr>
        <w:t>五、其他</w:t>
      </w:r>
      <w:bookmarkEnd w:id="59"/>
    </w:p>
    <w:p w:rsidR="00C5417E" w:rsidRDefault="00C5417E">
      <w:pPr>
        <w:spacing w:line="360" w:lineRule="auto"/>
        <w:rPr>
          <w:rFonts w:ascii="宋体" w:hAnsi="宋体"/>
          <w:sz w:val="24"/>
          <w:szCs w:val="24"/>
        </w:rPr>
      </w:pPr>
      <w:r>
        <w:rPr>
          <w:rFonts w:ascii="宋体" w:hAnsi="宋体" w:hint="eastAsia"/>
          <w:sz w:val="24"/>
          <w:szCs w:val="24"/>
        </w:rPr>
        <w:t>（一）供应商必须在响应文件中对以上条款和服务承诺明确列出，承诺内容必须达到本篇及竞争性谈判其他条款的要求。</w:t>
      </w:r>
    </w:p>
    <w:p w:rsidR="00C5417E" w:rsidRDefault="00C5417E">
      <w:pPr>
        <w:spacing w:line="360" w:lineRule="auto"/>
        <w:rPr>
          <w:rFonts w:ascii="宋体" w:hAnsi="宋体"/>
          <w:sz w:val="24"/>
          <w:szCs w:val="24"/>
        </w:rPr>
      </w:pPr>
      <w:r>
        <w:rPr>
          <w:rFonts w:ascii="宋体" w:hAnsi="宋体" w:hint="eastAsia"/>
          <w:sz w:val="24"/>
          <w:szCs w:val="24"/>
        </w:rPr>
        <w:t>（二）其他未尽事宜由供需双方在采购合同中详细约定。</w:t>
      </w:r>
    </w:p>
    <w:p w:rsidR="00C5417E" w:rsidRDefault="00C5417E">
      <w:pPr>
        <w:pStyle w:val="2"/>
        <w:keepNext w:val="0"/>
        <w:keepLines w:val="0"/>
        <w:spacing w:before="0" w:after="0" w:line="360" w:lineRule="auto"/>
        <w:jc w:val="left"/>
        <w:rPr>
          <w:rFonts w:ascii="宋体" w:eastAsia="宋体" w:hAnsi="宋体"/>
          <w:sz w:val="24"/>
          <w:szCs w:val="24"/>
        </w:rPr>
      </w:pPr>
      <w:r>
        <w:rPr>
          <w:rFonts w:ascii="宋体" w:eastAsia="宋体" w:hAnsi="宋体" w:hint="eastAsia"/>
          <w:b w:val="0"/>
          <w:sz w:val="24"/>
          <w:szCs w:val="24"/>
        </w:rPr>
        <w:br w:type="page"/>
      </w:r>
      <w:r>
        <w:rPr>
          <w:rFonts w:ascii="宋体" w:eastAsia="宋体" w:hAnsi="宋体" w:hint="eastAsia"/>
          <w:b w:val="0"/>
          <w:sz w:val="24"/>
          <w:szCs w:val="24"/>
        </w:rPr>
        <w:lastRenderedPageBreak/>
        <w:t xml:space="preserve">                      </w:t>
      </w:r>
      <w:bookmarkStart w:id="60" w:name="_Toc504379901"/>
      <w:r>
        <w:rPr>
          <w:rFonts w:ascii="宋体" w:eastAsia="宋体" w:hAnsi="宋体" w:hint="eastAsia"/>
          <w:b w:val="0"/>
          <w:sz w:val="36"/>
          <w:szCs w:val="30"/>
        </w:rPr>
        <w:t xml:space="preserve">第五篇  </w:t>
      </w:r>
      <w:bookmarkEnd w:id="53"/>
      <w:bookmarkEnd w:id="54"/>
      <w:r>
        <w:rPr>
          <w:rFonts w:ascii="宋体" w:eastAsia="宋体" w:hAnsi="宋体" w:hint="eastAsia"/>
          <w:b w:val="0"/>
          <w:sz w:val="36"/>
          <w:szCs w:val="30"/>
        </w:rPr>
        <w:t>合同草案条款</w:t>
      </w:r>
      <w:bookmarkEnd w:id="60"/>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1、定义</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1.1甲方（需方）即采购人，是指通过竞争性谈判采购，接受合同货物及服务的各级国家机关、事业单位和团体组织。</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1.2乙方（供方）即成交供应商，是指成交后提供合同货物和服务的自然人、法人及其他组织。</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1.3合同是指由甲乙双方按照竞争性谈判文件和响应文件的实质性内容，通过协商一致达成的书面协议。</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1.4合同价格指以成交价格为依据，在供方全面履行合同义务后，需方（或财政部门）应支付给供方的金额。</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1.5技术资料是指合同货物及其相关的设计、制造、监造、检验、验收等文件（包括图纸、各种文字说明、标准）。</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2、货物内容</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合同包括以下内容：货物名称、型号规格、技术参数、数量（单位）等内容。</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3、合同价格</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3.1合同价格即合同总价。</w:t>
      </w:r>
    </w:p>
    <w:p w:rsidR="00C5417E" w:rsidRDefault="00C5417E">
      <w:pPr>
        <w:snapToGrid w:val="0"/>
        <w:spacing w:line="380" w:lineRule="exact"/>
        <w:ind w:firstLineChars="250" w:firstLine="600"/>
        <w:outlineLvl w:val="0"/>
        <w:rPr>
          <w:rFonts w:ascii="宋体" w:hAnsi="宋体"/>
          <w:color w:val="000000"/>
          <w:sz w:val="24"/>
          <w:szCs w:val="24"/>
        </w:rPr>
      </w:pPr>
      <w:r>
        <w:rPr>
          <w:rFonts w:ascii="宋体" w:hAnsi="宋体" w:hint="eastAsia"/>
          <w:bCs/>
          <w:sz w:val="24"/>
        </w:rPr>
        <w:t>3.2合同价格包括</w:t>
      </w:r>
      <w:r>
        <w:rPr>
          <w:rFonts w:ascii="宋体" w:hAnsi="宋体" w:hint="eastAsia"/>
          <w:color w:val="000000"/>
          <w:sz w:val="24"/>
          <w:szCs w:val="24"/>
        </w:rPr>
        <w:t>完成本项目所需的服务费、人工费及提供服务所需的设备或货物费、运输费、安装调试费、人工费、材料费、培训费，与学校原有移动数字校园平台等的集成费用和第三方接口费及各种应纳的税费。</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3.3合同货物单价为不变价。</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4、转包或分包</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4.1本合同范围的货物，应由乙方直接供应，不得转让他人供应；</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4.2非经甲方书面同意，乙方不得将本合同范围的货物全部或部分分包给他人供应；</w:t>
      </w:r>
    </w:p>
    <w:p w:rsidR="00C5417E" w:rsidRDefault="00C5417E">
      <w:pPr>
        <w:snapToGrid w:val="0"/>
        <w:spacing w:line="380" w:lineRule="exact"/>
        <w:ind w:firstLineChars="250" w:firstLine="600"/>
        <w:outlineLvl w:val="0"/>
        <w:rPr>
          <w:rFonts w:ascii="宋体" w:hAnsi="宋体"/>
          <w:bCs/>
          <w:sz w:val="24"/>
        </w:rPr>
      </w:pPr>
      <w:r>
        <w:rPr>
          <w:rFonts w:ascii="宋体" w:hAnsi="宋体" w:hint="eastAsia"/>
          <w:bCs/>
          <w:sz w:val="24"/>
        </w:rPr>
        <w:t>4.3如有转让和未经甲方同意的分包行为，甲方有权解除合同，没收履约保证金并追究乙方的违约责任。解除通知向乙方于合同中所留地址寄送第5日即视为送达，搬迁、拒收等一切理由的退件均不影响送达效力，因此而解除合同的，乙方应向甲方支付合同总金额5%的违约金，并承担因此而给甲方造成的一切损失，</w:t>
      </w:r>
      <w:r>
        <w:rPr>
          <w:rFonts w:ascii="宋体" w:hAnsi="宋体"/>
          <w:bCs/>
          <w:sz w:val="24"/>
        </w:rPr>
        <w:t>包括甲方向乙方索赔所产生的诉讼费、</w:t>
      </w:r>
      <w:r>
        <w:rPr>
          <w:rFonts w:ascii="宋体" w:hAnsi="宋体" w:hint="eastAsia"/>
          <w:bCs/>
          <w:sz w:val="24"/>
        </w:rPr>
        <w:t>鉴定费</w:t>
      </w:r>
      <w:r>
        <w:rPr>
          <w:rFonts w:ascii="宋体" w:hAnsi="宋体"/>
          <w:bCs/>
          <w:sz w:val="24"/>
        </w:rPr>
        <w:t>、律师费</w:t>
      </w:r>
      <w:r>
        <w:rPr>
          <w:rFonts w:ascii="宋体" w:hAnsi="宋体" w:hint="eastAsia"/>
          <w:bCs/>
          <w:sz w:val="24"/>
        </w:rPr>
        <w:t>、</w:t>
      </w:r>
      <w:r>
        <w:rPr>
          <w:rFonts w:ascii="宋体" w:hAnsi="宋体"/>
          <w:bCs/>
          <w:sz w:val="24"/>
        </w:rPr>
        <w:t>差旅费、调查费、</w:t>
      </w:r>
      <w:r>
        <w:rPr>
          <w:rFonts w:ascii="宋体" w:hAnsi="宋体" w:hint="eastAsia"/>
          <w:bCs/>
          <w:sz w:val="24"/>
        </w:rPr>
        <w:t>保全担保费</w:t>
      </w:r>
      <w:r>
        <w:rPr>
          <w:rFonts w:ascii="宋体" w:hAnsi="宋体"/>
          <w:bCs/>
          <w:sz w:val="24"/>
        </w:rPr>
        <w:t>、评估费等</w:t>
      </w:r>
      <w:r>
        <w:rPr>
          <w:rFonts w:ascii="宋体" w:hAnsi="宋体" w:hint="eastAsia"/>
          <w:bCs/>
          <w:sz w:val="24"/>
        </w:rPr>
        <w:t>。</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bCs/>
          <w:sz w:val="24"/>
        </w:rPr>
        <w:t>5、质量保证及售后服务</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5.1乙方应按竞争性谈判文件规定的货物性能、技术要求、质量标准向甲方提供未经使用的全新产品。</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5.2乙方提供的货物在质保期内因货物本身的质量问题发生故障，乙方应负责免费更换。对达不到技术要求者，根据实</w:t>
      </w:r>
      <w:r>
        <w:rPr>
          <w:rFonts w:ascii="宋体" w:hAnsi="宋体" w:hint="eastAsia"/>
          <w:bCs/>
          <w:sz w:val="24"/>
        </w:rPr>
        <w:t>际情况，经双方协商，可按以下办法处理（</w:t>
      </w:r>
      <w:r>
        <w:rPr>
          <w:rFonts w:ascii="宋体" w:hAnsi="宋体"/>
          <w:bCs/>
          <w:sz w:val="24"/>
        </w:rPr>
        <w:t>协商不成，甲方可随时解除合同</w:t>
      </w:r>
      <w:r>
        <w:rPr>
          <w:rFonts w:ascii="宋体" w:hAnsi="宋体" w:hint="eastAsia"/>
          <w:bCs/>
          <w:sz w:val="24"/>
        </w:rPr>
        <w:t>）：</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5.2.1更换：由乙方承担所发生的全部费用。</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5.2.2贬值处理：由甲乙双方合议定价。</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lastRenderedPageBreak/>
        <w:t>5.2.3退货处理：乙方应退还甲方支付的合同款，同时应承担该货物的直接费用（运输、保险、检验、货款利息及银行手续费等）。</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5.3如在使用过程中发生质量问题，乙方应同本项目“第四篇 谈判项目服务需求”对质量保证及售后服务内容的约定。</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5.4在质保期内，乙方应对货物出现的质量及安全问题负责处理解决并承担一切费用。</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6、付款</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6.1本合同使用货币币制如未作特别说明均为人民币。</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6.2付款方式：银行转账、现金支票。</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6.3付款方法：同本项目“第四篇 谈判项目服务需求”中关于付款方式的约定。</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7、检查验收</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7.1供方应随货物提供合格证和质量证明文件，如是国外进口的货物还须提供入关证明。</w:t>
      </w:r>
    </w:p>
    <w:p w:rsidR="00C5417E" w:rsidRDefault="00C5417E">
      <w:pPr>
        <w:adjustRightInd w:val="0"/>
        <w:snapToGrid w:val="0"/>
        <w:spacing w:line="380" w:lineRule="exact"/>
        <w:ind w:firstLineChars="250" w:firstLine="600"/>
        <w:rPr>
          <w:rFonts w:ascii="宋体" w:hAnsi="宋体"/>
          <w:sz w:val="24"/>
        </w:rPr>
      </w:pPr>
      <w:r>
        <w:rPr>
          <w:rFonts w:ascii="宋体" w:hAnsi="宋体" w:hint="eastAsia"/>
          <w:sz w:val="24"/>
        </w:rPr>
        <w:t>7.2货物验收</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7.3货物验收报告应由需方、供方经办人签字，并加盖双方公章，以此作为支付凭据。</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8、索赔</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供方对货物与合同要求不符负有责任，并且需方已于规定交货内和质量保证期内提出索赔，供方应按需方同意的下述一种或多种方法解决索赔事宜。</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r>
        <w:rPr>
          <w:rFonts w:ascii="宋体" w:hAnsi="宋体"/>
          <w:bCs/>
          <w:sz w:val="24"/>
        </w:rPr>
        <w:t>以及</w:t>
      </w:r>
      <w:r>
        <w:rPr>
          <w:rFonts w:ascii="宋体" w:hAnsi="宋体" w:hint="eastAsia"/>
          <w:bCs/>
          <w:sz w:val="24"/>
        </w:rPr>
        <w:t>甲方向乙方索赔所产生的诉讼费、鉴定费、律师费等。</w:t>
      </w:r>
    </w:p>
    <w:p w:rsidR="00C5417E" w:rsidRDefault="00C5417E">
      <w:pPr>
        <w:adjustRightInd w:val="0"/>
        <w:snapToGrid w:val="0"/>
        <w:spacing w:line="380" w:lineRule="exact"/>
        <w:ind w:leftChars="172" w:left="482"/>
        <w:rPr>
          <w:rFonts w:ascii="宋体" w:hAnsi="宋体"/>
          <w:sz w:val="24"/>
        </w:rPr>
      </w:pPr>
      <w:r>
        <w:rPr>
          <w:rFonts w:ascii="宋体" w:hAnsi="宋体" w:hint="eastAsia"/>
          <w:sz w:val="24"/>
        </w:rPr>
        <w:t>8.2根据货物的疵劣和受损程度以及需方遭受损失的金额，经双方同意降低货物价</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8.3乙方必须按照合同约定如期完成供货并安装调试完毕达到正常使用状态，否则视为逾期交货，每逾期1日，应按每天合同总价款的1‰计算支付违约金。累积逾期达30日，甲方有权单方解除合同。解除通知向乙方于合同中所留地址寄送第5日即视为送达，搬迁、拒收等一切理由的退件均不影响送达效力，因此而解除合同的，乙方应向甲方支付合同总金额5%的违约金，并承担因此而给甲方造成的一切损失，包括甲方向乙方索赔所产生的诉讼费、鉴定费、律师费、</w:t>
      </w:r>
      <w:r>
        <w:rPr>
          <w:rFonts w:ascii="宋体" w:hAnsi="宋体"/>
          <w:sz w:val="24"/>
        </w:rPr>
        <w:t>差旅费、调查费、</w:t>
      </w:r>
      <w:r>
        <w:rPr>
          <w:rFonts w:ascii="宋体" w:hAnsi="宋体" w:hint="eastAsia"/>
          <w:sz w:val="24"/>
        </w:rPr>
        <w:t>保全担保费</w:t>
      </w:r>
      <w:r>
        <w:rPr>
          <w:rFonts w:ascii="宋体" w:hAnsi="宋体"/>
          <w:sz w:val="24"/>
        </w:rPr>
        <w:t>、评估费</w:t>
      </w:r>
      <w:r>
        <w:rPr>
          <w:rFonts w:ascii="宋体" w:hAnsi="宋体" w:hint="eastAsia"/>
          <w:sz w:val="24"/>
        </w:rPr>
        <w:t>等。</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9、知识产权及其它侵权</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t>9.1</w:t>
      </w:r>
      <w:r>
        <w:rPr>
          <w:rFonts w:ascii="宋体" w:hAnsi="宋体" w:hint="eastAsia"/>
          <w:sz w:val="24"/>
          <w:szCs w:val="24"/>
        </w:rPr>
        <w:t>甲方在中华人民共和国境内使用乙方提供的货物及服务时免受第三方提出的侵犯其知识产权等专利权及其它权利的起诉。如果第三方提出侵权指控，乙方应承担由此而引起的一切法律责任和费用（包括诉讼费、律师费、评估费、鉴定费、差旅费等），并承担因此而给甲方造成的一切损失。</w:t>
      </w:r>
    </w:p>
    <w:p w:rsidR="00C5417E" w:rsidRDefault="00C5417E">
      <w:pPr>
        <w:adjustRightInd w:val="0"/>
        <w:snapToGrid w:val="0"/>
        <w:spacing w:line="380" w:lineRule="exact"/>
        <w:ind w:firstLineChars="200" w:firstLine="480"/>
        <w:rPr>
          <w:rFonts w:ascii="宋体" w:hAnsi="宋体"/>
          <w:sz w:val="24"/>
        </w:rPr>
      </w:pPr>
      <w:r>
        <w:rPr>
          <w:rFonts w:ascii="宋体" w:hAnsi="宋体" w:hint="eastAsia"/>
          <w:sz w:val="24"/>
        </w:rPr>
        <w:lastRenderedPageBreak/>
        <w:t>9.2</w:t>
      </w:r>
      <w:r>
        <w:rPr>
          <w:rFonts w:ascii="宋体" w:hAnsi="宋体" w:hint="eastAsia"/>
          <w:sz w:val="24"/>
          <w:szCs w:val="24"/>
        </w:rPr>
        <w:t>若涉及软件开发等服务类项目知识产权的，知识产权归采购人所有</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10、合同争议的解决</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10.1当事人友好协商达成一致</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10.2在60天内当事人协商不能达成协议的，任何一方可向采购人住所地人民法院提请诉讼。</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11、违约责任</w:t>
      </w:r>
    </w:p>
    <w:p w:rsidR="00C5417E" w:rsidRDefault="00C5417E">
      <w:pPr>
        <w:snapToGrid w:val="0"/>
        <w:spacing w:line="380" w:lineRule="exact"/>
        <w:ind w:firstLineChars="200" w:firstLine="480"/>
        <w:outlineLvl w:val="0"/>
        <w:rPr>
          <w:rFonts w:ascii="宋体" w:hAnsi="宋体"/>
          <w:bCs/>
          <w:sz w:val="24"/>
        </w:rPr>
      </w:pPr>
      <w:r>
        <w:rPr>
          <w:rFonts w:ascii="宋体" w:hAnsi="宋体"/>
          <w:bCs/>
          <w:sz w:val="24"/>
        </w:rPr>
        <w:t>本合同有约定的从约定，无约定的</w:t>
      </w:r>
      <w:r>
        <w:rPr>
          <w:rFonts w:ascii="宋体" w:hAnsi="宋体" w:hint="eastAsia"/>
          <w:bCs/>
          <w:sz w:val="24"/>
        </w:rPr>
        <w:t>按《中华人民共和国合同法》、《中华人民共和国政府采购法》有关条款，或由供需双方约定。</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12、合同生效及其它</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12.1合同生效及其效力应符合《中华人民共和国合同法》有关规定。</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12.2合同应经当事人法定代表人或委托代理人签字，加盖双方合同专用章或公章。</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12.3合同所包括附件，是合同不可分割的一部分，具有同等法法律效力。</w:t>
      </w:r>
    </w:p>
    <w:p w:rsidR="00C5417E" w:rsidRDefault="00C5417E">
      <w:pPr>
        <w:snapToGrid w:val="0"/>
        <w:spacing w:line="380" w:lineRule="exact"/>
        <w:ind w:firstLineChars="200" w:firstLine="480"/>
        <w:outlineLvl w:val="0"/>
        <w:rPr>
          <w:rFonts w:ascii="宋体" w:hAnsi="宋体"/>
          <w:bCs/>
          <w:sz w:val="24"/>
        </w:rPr>
      </w:pPr>
      <w:r>
        <w:rPr>
          <w:rFonts w:ascii="宋体" w:hAnsi="宋体" w:hint="eastAsia"/>
          <w:bCs/>
          <w:sz w:val="24"/>
        </w:rPr>
        <w:t>12.4合同需提供担保的，按《中华人民共和国担保法》规定执行。</w:t>
      </w:r>
    </w:p>
    <w:p w:rsidR="00C5417E" w:rsidRDefault="00C5417E">
      <w:pPr>
        <w:snapToGrid w:val="0"/>
        <w:spacing w:line="380" w:lineRule="exact"/>
        <w:ind w:firstLineChars="200" w:firstLine="480"/>
        <w:rPr>
          <w:rFonts w:ascii="宋体" w:hAnsi="宋体"/>
          <w:sz w:val="24"/>
          <w:szCs w:val="24"/>
        </w:rPr>
      </w:pPr>
      <w:r>
        <w:rPr>
          <w:rFonts w:ascii="宋体" w:hAnsi="宋体" w:hint="eastAsia"/>
          <w:bCs/>
          <w:sz w:val="24"/>
        </w:rPr>
        <w:t>12.5本合同条件未尽事宜依照《中华人民共和国合同法》，由供需双方共同协商确定。</w:t>
      </w:r>
    </w:p>
    <w:p w:rsidR="00C5417E" w:rsidRDefault="00C5417E">
      <w:pPr>
        <w:snapToGrid w:val="0"/>
        <w:spacing w:line="360" w:lineRule="auto"/>
        <w:ind w:firstLine="570"/>
        <w:rPr>
          <w:rFonts w:ascii="宋体" w:hAnsi="宋体"/>
          <w:sz w:val="24"/>
          <w:szCs w:val="24"/>
        </w:rPr>
        <w:sectPr w:rsidR="00C5417E">
          <w:footerReference w:type="even" r:id="rId9"/>
          <w:footerReference w:type="default" r:id="rId10"/>
          <w:pgSz w:w="11907" w:h="16840"/>
          <w:pgMar w:top="1134" w:right="1191" w:bottom="1134" w:left="1304" w:header="964" w:footer="992" w:gutter="0"/>
          <w:cols w:space="720"/>
          <w:docGrid w:linePitch="312"/>
        </w:sectPr>
      </w:pPr>
    </w:p>
    <w:p w:rsidR="00C5417E" w:rsidRDefault="00C5417E">
      <w:pPr>
        <w:rPr>
          <w:rFonts w:ascii="宋体" w:hAnsi="宋体"/>
          <w:sz w:val="24"/>
        </w:rPr>
      </w:pPr>
      <w:bookmarkStart w:id="61" w:name="_Toc148265480"/>
      <w:bookmarkStart w:id="62" w:name="_Toc303945820"/>
      <w:r>
        <w:rPr>
          <w:rFonts w:ascii="宋体" w:hAnsi="宋体" w:hint="eastAsia"/>
          <w:sz w:val="24"/>
        </w:rPr>
        <w:lastRenderedPageBreak/>
        <w:t>附页：1、合同格式</w:t>
      </w:r>
      <w:bookmarkEnd w:id="61"/>
      <w:bookmarkEnd w:id="62"/>
    </w:p>
    <w:p w:rsidR="00C5417E" w:rsidRDefault="00C5417E">
      <w:pPr>
        <w:spacing w:line="500" w:lineRule="exact"/>
        <w:jc w:val="center"/>
        <w:rPr>
          <w:rFonts w:ascii="宋体" w:hAnsi="宋体"/>
          <w:b/>
          <w:sz w:val="44"/>
        </w:rPr>
      </w:pPr>
      <w:r>
        <w:rPr>
          <w:rFonts w:ascii="宋体" w:hAnsi="宋体" w:hint="eastAsia"/>
          <w:b/>
          <w:sz w:val="44"/>
        </w:rPr>
        <w:t>重庆市政府采购购销合同</w:t>
      </w:r>
    </w:p>
    <w:p w:rsidR="00C5417E" w:rsidRDefault="00C5417E">
      <w:pPr>
        <w:spacing w:line="500" w:lineRule="exact"/>
        <w:jc w:val="center"/>
        <w:rPr>
          <w:rFonts w:ascii="宋体" w:hAnsi="宋体"/>
        </w:rPr>
      </w:pPr>
      <w:r>
        <w:rPr>
          <w:rFonts w:ascii="宋体" w:hAnsi="宋体" w:hint="eastAsia"/>
        </w:rPr>
        <w:t>（采购项目编号：     ）</w:t>
      </w:r>
    </w:p>
    <w:p w:rsidR="00C5417E" w:rsidRDefault="00C5417E">
      <w:pPr>
        <w:spacing w:line="500" w:lineRule="exact"/>
        <w:rPr>
          <w:rFonts w:ascii="宋体" w:hAnsi="宋体"/>
          <w:sz w:val="24"/>
        </w:rPr>
      </w:pPr>
      <w:r>
        <w:rPr>
          <w:rFonts w:ascii="宋体" w:hAnsi="宋体" w:hint="eastAsia"/>
          <w:sz w:val="24"/>
        </w:rPr>
        <w:t>甲方（需方）：___________________________      计价单位：____________</w:t>
      </w:r>
    </w:p>
    <w:p w:rsidR="00C5417E" w:rsidRDefault="00C5417E">
      <w:pPr>
        <w:spacing w:line="500" w:lineRule="exact"/>
        <w:rPr>
          <w:rFonts w:ascii="宋体" w:hAnsi="宋体"/>
          <w:sz w:val="24"/>
        </w:rPr>
      </w:pPr>
      <w:r>
        <w:rPr>
          <w:rFonts w:ascii="宋体" w:hAnsi="宋体" w:hint="eastAsia"/>
          <w:sz w:val="24"/>
        </w:rPr>
        <w:t>乙方（供方）：___________________________      计量单位：_____________</w:t>
      </w:r>
    </w:p>
    <w:p w:rsidR="00C5417E" w:rsidRDefault="00C5417E">
      <w:pPr>
        <w:spacing w:line="500" w:lineRule="exact"/>
        <w:rPr>
          <w:rFonts w:ascii="宋体" w:hAnsi="宋体"/>
          <w:sz w:val="24"/>
        </w:rPr>
      </w:pPr>
    </w:p>
    <w:p w:rsidR="00C5417E" w:rsidRDefault="00C5417E">
      <w:pPr>
        <w:spacing w:line="500" w:lineRule="exact"/>
        <w:rPr>
          <w:rFonts w:ascii="宋体" w:hAnsi="宋体"/>
          <w:sz w:val="24"/>
        </w:rPr>
      </w:pPr>
      <w:r>
        <w:rPr>
          <w:rFonts w:ascii="宋体" w:hAnsi="宋体"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0"/>
        <w:gridCol w:w="1741"/>
        <w:gridCol w:w="984"/>
        <w:gridCol w:w="731"/>
        <w:gridCol w:w="57"/>
        <w:gridCol w:w="984"/>
        <w:gridCol w:w="1575"/>
        <w:gridCol w:w="2211"/>
        <w:gridCol w:w="15"/>
      </w:tblGrid>
      <w:tr w:rsidR="00C5417E">
        <w:trPr>
          <w:gridAfter w:val="1"/>
          <w:wAfter w:w="15" w:type="dxa"/>
          <w:trHeight w:val="452"/>
        </w:trPr>
        <w:tc>
          <w:tcPr>
            <w:tcW w:w="1330" w:type="dxa"/>
            <w:vAlign w:val="center"/>
          </w:tcPr>
          <w:p w:rsidR="00C5417E" w:rsidRDefault="00C5417E">
            <w:pPr>
              <w:spacing w:line="500" w:lineRule="exact"/>
              <w:jc w:val="center"/>
              <w:rPr>
                <w:rFonts w:ascii="宋体" w:hAnsi="宋体"/>
                <w:sz w:val="24"/>
              </w:rPr>
            </w:pPr>
            <w:r>
              <w:rPr>
                <w:rFonts w:ascii="宋体" w:hAnsi="宋体" w:hint="eastAsia"/>
                <w:sz w:val="24"/>
              </w:rPr>
              <w:t>商品名称</w:t>
            </w:r>
          </w:p>
        </w:tc>
        <w:tc>
          <w:tcPr>
            <w:tcW w:w="1741" w:type="dxa"/>
            <w:vAlign w:val="center"/>
          </w:tcPr>
          <w:p w:rsidR="00C5417E" w:rsidRDefault="00C5417E">
            <w:pPr>
              <w:spacing w:line="500" w:lineRule="exact"/>
              <w:jc w:val="center"/>
              <w:rPr>
                <w:rFonts w:ascii="宋体" w:hAnsi="宋体"/>
                <w:sz w:val="24"/>
              </w:rPr>
            </w:pPr>
            <w:r>
              <w:rPr>
                <w:rFonts w:ascii="宋体" w:hAnsi="宋体" w:hint="eastAsia"/>
                <w:sz w:val="24"/>
              </w:rPr>
              <w:t>规格型号</w:t>
            </w:r>
          </w:p>
        </w:tc>
        <w:tc>
          <w:tcPr>
            <w:tcW w:w="984" w:type="dxa"/>
            <w:vAlign w:val="center"/>
          </w:tcPr>
          <w:p w:rsidR="00C5417E" w:rsidRDefault="00C5417E">
            <w:pPr>
              <w:spacing w:line="500" w:lineRule="exact"/>
              <w:jc w:val="center"/>
              <w:rPr>
                <w:rFonts w:ascii="宋体" w:hAnsi="宋体"/>
                <w:sz w:val="24"/>
              </w:rPr>
            </w:pPr>
            <w:r>
              <w:rPr>
                <w:rFonts w:ascii="宋体" w:hAnsi="宋体" w:hint="eastAsia"/>
                <w:sz w:val="24"/>
              </w:rPr>
              <w:t>数量</w:t>
            </w:r>
          </w:p>
        </w:tc>
        <w:tc>
          <w:tcPr>
            <w:tcW w:w="788" w:type="dxa"/>
            <w:gridSpan w:val="2"/>
            <w:vAlign w:val="center"/>
          </w:tcPr>
          <w:p w:rsidR="00C5417E" w:rsidRDefault="00C5417E">
            <w:pPr>
              <w:spacing w:line="500" w:lineRule="exact"/>
              <w:jc w:val="center"/>
              <w:rPr>
                <w:rFonts w:ascii="宋体" w:hAnsi="宋体"/>
                <w:sz w:val="24"/>
              </w:rPr>
            </w:pPr>
            <w:r>
              <w:rPr>
                <w:rFonts w:ascii="宋体" w:hAnsi="宋体" w:hint="eastAsia"/>
                <w:sz w:val="24"/>
              </w:rPr>
              <w:t>单价</w:t>
            </w:r>
          </w:p>
        </w:tc>
        <w:tc>
          <w:tcPr>
            <w:tcW w:w="984" w:type="dxa"/>
            <w:vAlign w:val="center"/>
          </w:tcPr>
          <w:p w:rsidR="00C5417E" w:rsidRDefault="00C5417E">
            <w:pPr>
              <w:spacing w:line="500" w:lineRule="exact"/>
              <w:jc w:val="center"/>
              <w:rPr>
                <w:rFonts w:ascii="宋体" w:hAnsi="宋体"/>
                <w:sz w:val="24"/>
              </w:rPr>
            </w:pPr>
            <w:r>
              <w:rPr>
                <w:rFonts w:ascii="宋体" w:hAnsi="宋体" w:hint="eastAsia"/>
                <w:sz w:val="24"/>
              </w:rPr>
              <w:t>总价</w:t>
            </w:r>
          </w:p>
        </w:tc>
        <w:tc>
          <w:tcPr>
            <w:tcW w:w="1575" w:type="dxa"/>
            <w:vAlign w:val="center"/>
          </w:tcPr>
          <w:p w:rsidR="00C5417E" w:rsidRDefault="00C5417E">
            <w:pPr>
              <w:spacing w:line="500" w:lineRule="exact"/>
              <w:jc w:val="center"/>
              <w:rPr>
                <w:rFonts w:ascii="宋体" w:hAnsi="宋体"/>
                <w:sz w:val="24"/>
              </w:rPr>
            </w:pPr>
            <w:r>
              <w:rPr>
                <w:rFonts w:ascii="宋体" w:hAnsi="宋体" w:hint="eastAsia"/>
                <w:sz w:val="24"/>
              </w:rPr>
              <w:t>交货时间</w:t>
            </w:r>
          </w:p>
        </w:tc>
        <w:tc>
          <w:tcPr>
            <w:tcW w:w="2211" w:type="dxa"/>
            <w:vAlign w:val="center"/>
          </w:tcPr>
          <w:p w:rsidR="00C5417E" w:rsidRDefault="00C5417E">
            <w:pPr>
              <w:spacing w:line="500" w:lineRule="exact"/>
              <w:jc w:val="center"/>
              <w:rPr>
                <w:rFonts w:ascii="宋体" w:hAnsi="宋体"/>
                <w:sz w:val="24"/>
              </w:rPr>
            </w:pPr>
            <w:r>
              <w:rPr>
                <w:rFonts w:ascii="宋体" w:hAnsi="宋体" w:hint="eastAsia"/>
                <w:sz w:val="24"/>
              </w:rPr>
              <w:t>交货地点</w:t>
            </w: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trHeight w:val="564"/>
        </w:trPr>
        <w:tc>
          <w:tcPr>
            <w:tcW w:w="1330" w:type="dxa"/>
            <w:tcBorders>
              <w:bottom w:val="single" w:sz="4" w:space="0" w:color="auto"/>
            </w:tcBorders>
            <w:vAlign w:val="center"/>
          </w:tcPr>
          <w:p w:rsidR="00C5417E" w:rsidRDefault="00C5417E">
            <w:pPr>
              <w:spacing w:line="500" w:lineRule="exact"/>
              <w:jc w:val="center"/>
              <w:rPr>
                <w:rFonts w:ascii="宋体" w:hAnsi="宋体"/>
                <w:sz w:val="24"/>
              </w:rPr>
            </w:pPr>
          </w:p>
        </w:tc>
        <w:tc>
          <w:tcPr>
            <w:tcW w:w="1741" w:type="dxa"/>
            <w:tcBorders>
              <w:bottom w:val="single" w:sz="4" w:space="0" w:color="auto"/>
            </w:tcBorders>
            <w:vAlign w:val="center"/>
          </w:tcPr>
          <w:p w:rsidR="00C5417E" w:rsidRDefault="00C5417E">
            <w:pPr>
              <w:spacing w:line="500" w:lineRule="exact"/>
              <w:jc w:val="center"/>
              <w:rPr>
                <w:rFonts w:ascii="宋体" w:hAnsi="宋体"/>
                <w:sz w:val="24"/>
              </w:rPr>
            </w:pPr>
          </w:p>
        </w:tc>
        <w:tc>
          <w:tcPr>
            <w:tcW w:w="984" w:type="dxa"/>
            <w:tcBorders>
              <w:bottom w:val="single" w:sz="4" w:space="0" w:color="auto"/>
            </w:tcBorders>
            <w:vAlign w:val="center"/>
          </w:tcPr>
          <w:p w:rsidR="00C5417E" w:rsidRDefault="00C5417E">
            <w:pPr>
              <w:spacing w:line="500" w:lineRule="exact"/>
              <w:jc w:val="center"/>
              <w:rPr>
                <w:rFonts w:ascii="宋体" w:hAnsi="宋体"/>
                <w:sz w:val="24"/>
              </w:rPr>
            </w:pPr>
          </w:p>
        </w:tc>
        <w:tc>
          <w:tcPr>
            <w:tcW w:w="788" w:type="dxa"/>
            <w:gridSpan w:val="2"/>
            <w:tcBorders>
              <w:bottom w:val="single" w:sz="4" w:space="0" w:color="auto"/>
            </w:tcBorders>
            <w:vAlign w:val="center"/>
          </w:tcPr>
          <w:p w:rsidR="00C5417E" w:rsidRDefault="00C5417E">
            <w:pPr>
              <w:spacing w:line="500" w:lineRule="exact"/>
              <w:jc w:val="center"/>
              <w:rPr>
                <w:rFonts w:ascii="宋体" w:hAnsi="宋体"/>
                <w:sz w:val="24"/>
              </w:rPr>
            </w:pPr>
          </w:p>
        </w:tc>
        <w:tc>
          <w:tcPr>
            <w:tcW w:w="984" w:type="dxa"/>
            <w:tcBorders>
              <w:bottom w:val="single" w:sz="4" w:space="0" w:color="auto"/>
            </w:tcBorders>
            <w:vAlign w:val="center"/>
          </w:tcPr>
          <w:p w:rsidR="00C5417E" w:rsidRDefault="00C5417E">
            <w:pPr>
              <w:spacing w:line="500" w:lineRule="exact"/>
              <w:jc w:val="center"/>
              <w:rPr>
                <w:rFonts w:ascii="宋体" w:hAnsi="宋体"/>
                <w:sz w:val="24"/>
              </w:rPr>
            </w:pPr>
          </w:p>
        </w:tc>
        <w:tc>
          <w:tcPr>
            <w:tcW w:w="1575" w:type="dxa"/>
            <w:tcBorders>
              <w:bottom w:val="single" w:sz="4" w:space="0" w:color="auto"/>
            </w:tcBorders>
            <w:vAlign w:val="center"/>
          </w:tcPr>
          <w:p w:rsidR="00C5417E" w:rsidRDefault="00C5417E">
            <w:pPr>
              <w:spacing w:line="500" w:lineRule="exact"/>
              <w:jc w:val="center"/>
              <w:rPr>
                <w:rFonts w:ascii="宋体" w:hAnsi="宋体"/>
                <w:sz w:val="24"/>
              </w:rPr>
            </w:pPr>
          </w:p>
        </w:tc>
        <w:tc>
          <w:tcPr>
            <w:tcW w:w="2211" w:type="dxa"/>
            <w:tcBorders>
              <w:bottom w:val="single" w:sz="4" w:space="0" w:color="auto"/>
            </w:tcBorders>
            <w:vAlign w:val="center"/>
          </w:tcPr>
          <w:p w:rsidR="00C5417E" w:rsidRDefault="00C5417E">
            <w:pPr>
              <w:spacing w:line="500" w:lineRule="exact"/>
              <w:jc w:val="center"/>
              <w:rPr>
                <w:rFonts w:ascii="宋体" w:hAnsi="宋体"/>
                <w:sz w:val="24"/>
              </w:rPr>
            </w:pP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trPr>
        <w:tc>
          <w:tcPr>
            <w:tcW w:w="1330" w:type="dxa"/>
            <w:vAlign w:val="center"/>
          </w:tcPr>
          <w:p w:rsidR="00C5417E" w:rsidRDefault="00C5417E">
            <w:pPr>
              <w:spacing w:line="500" w:lineRule="exact"/>
              <w:jc w:val="center"/>
              <w:rPr>
                <w:rFonts w:ascii="宋体" w:hAnsi="宋体"/>
                <w:sz w:val="24"/>
              </w:rPr>
            </w:pPr>
          </w:p>
        </w:tc>
        <w:tc>
          <w:tcPr>
            <w:tcW w:w="1741" w:type="dxa"/>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788" w:type="dxa"/>
            <w:gridSpan w:val="2"/>
            <w:vAlign w:val="center"/>
          </w:tcPr>
          <w:p w:rsidR="00C5417E" w:rsidRDefault="00C5417E">
            <w:pPr>
              <w:spacing w:line="500" w:lineRule="exact"/>
              <w:jc w:val="center"/>
              <w:rPr>
                <w:rFonts w:ascii="宋体" w:hAnsi="宋体"/>
                <w:sz w:val="24"/>
              </w:rPr>
            </w:pPr>
          </w:p>
        </w:tc>
        <w:tc>
          <w:tcPr>
            <w:tcW w:w="984" w:type="dxa"/>
            <w:vAlign w:val="center"/>
          </w:tcPr>
          <w:p w:rsidR="00C5417E" w:rsidRDefault="00C5417E">
            <w:pPr>
              <w:spacing w:line="500" w:lineRule="exact"/>
              <w:jc w:val="center"/>
              <w:rPr>
                <w:rFonts w:ascii="宋体" w:hAnsi="宋体"/>
                <w:sz w:val="24"/>
              </w:rPr>
            </w:pPr>
          </w:p>
        </w:tc>
        <w:tc>
          <w:tcPr>
            <w:tcW w:w="1575" w:type="dxa"/>
            <w:vAlign w:val="center"/>
          </w:tcPr>
          <w:p w:rsidR="00C5417E" w:rsidRDefault="00C5417E">
            <w:pPr>
              <w:spacing w:line="500" w:lineRule="exact"/>
              <w:jc w:val="center"/>
              <w:rPr>
                <w:rFonts w:ascii="宋体" w:hAnsi="宋体"/>
                <w:sz w:val="24"/>
              </w:rPr>
            </w:pPr>
          </w:p>
        </w:tc>
        <w:tc>
          <w:tcPr>
            <w:tcW w:w="2211" w:type="dxa"/>
            <w:vAlign w:val="center"/>
          </w:tcPr>
          <w:p w:rsidR="00C5417E" w:rsidRDefault="00C5417E">
            <w:pPr>
              <w:spacing w:line="500" w:lineRule="exact"/>
              <w:jc w:val="center"/>
              <w:rPr>
                <w:rFonts w:ascii="宋体" w:hAnsi="宋体"/>
                <w:sz w:val="24"/>
              </w:rPr>
            </w:pPr>
          </w:p>
        </w:tc>
      </w:tr>
      <w:tr w:rsidR="00C5417E">
        <w:trPr>
          <w:gridAfter w:val="1"/>
          <w:wAfter w:w="15" w:type="dxa"/>
          <w:cantSplit/>
        </w:trPr>
        <w:tc>
          <w:tcPr>
            <w:tcW w:w="9613" w:type="dxa"/>
            <w:gridSpan w:val="8"/>
            <w:vAlign w:val="center"/>
          </w:tcPr>
          <w:p w:rsidR="00C5417E" w:rsidRDefault="00C5417E">
            <w:pPr>
              <w:spacing w:line="500" w:lineRule="exact"/>
              <w:rPr>
                <w:rFonts w:ascii="宋体" w:hAnsi="宋体"/>
                <w:sz w:val="24"/>
              </w:rPr>
            </w:pPr>
            <w:r>
              <w:rPr>
                <w:rFonts w:ascii="宋体" w:hAnsi="宋体" w:hint="eastAsia"/>
                <w:sz w:val="24"/>
              </w:rPr>
              <w:t>合计人民币（小写）：</w:t>
            </w:r>
          </w:p>
        </w:tc>
      </w:tr>
      <w:tr w:rsidR="00C5417E">
        <w:trPr>
          <w:gridAfter w:val="1"/>
          <w:wAfter w:w="15" w:type="dxa"/>
          <w:cantSplit/>
        </w:trPr>
        <w:tc>
          <w:tcPr>
            <w:tcW w:w="9613" w:type="dxa"/>
            <w:gridSpan w:val="8"/>
            <w:vAlign w:val="center"/>
          </w:tcPr>
          <w:p w:rsidR="00C5417E" w:rsidRDefault="00C5417E">
            <w:pPr>
              <w:spacing w:line="500" w:lineRule="exact"/>
              <w:rPr>
                <w:rFonts w:ascii="宋体" w:hAnsi="宋体"/>
                <w:sz w:val="24"/>
              </w:rPr>
            </w:pPr>
            <w:r>
              <w:rPr>
                <w:rFonts w:ascii="宋体" w:hAnsi="宋体" w:hint="eastAsia"/>
                <w:sz w:val="24"/>
              </w:rPr>
              <w:t>合计人民币（大写）：</w:t>
            </w:r>
          </w:p>
        </w:tc>
      </w:tr>
      <w:tr w:rsidR="00C5417E">
        <w:trPr>
          <w:gridAfter w:val="1"/>
          <w:wAfter w:w="15" w:type="dxa"/>
          <w:cantSplit/>
          <w:trHeight w:val="2052"/>
        </w:trPr>
        <w:tc>
          <w:tcPr>
            <w:tcW w:w="9613" w:type="dxa"/>
            <w:gridSpan w:val="8"/>
          </w:tcPr>
          <w:p w:rsidR="00C5417E" w:rsidRDefault="00C5417E">
            <w:pPr>
              <w:spacing w:line="500" w:lineRule="exact"/>
              <w:rPr>
                <w:rFonts w:ascii="宋体" w:hAnsi="宋体"/>
                <w:sz w:val="24"/>
              </w:rPr>
            </w:pPr>
            <w:r>
              <w:rPr>
                <w:rFonts w:ascii="宋体" w:hAnsi="宋体" w:hint="eastAsia"/>
                <w:sz w:val="24"/>
              </w:rPr>
              <w:t>一、质量要求和技术标准。供方提供的商品必须是全新的，完全符合国家有关技术标准，供方的质量保证及售后服务承诺如下：</w:t>
            </w:r>
          </w:p>
          <w:p w:rsidR="00C5417E" w:rsidRDefault="00C5417E">
            <w:pPr>
              <w:spacing w:line="500" w:lineRule="exact"/>
              <w:rPr>
                <w:rFonts w:ascii="宋体" w:hAnsi="宋体"/>
                <w:sz w:val="24"/>
              </w:rPr>
            </w:pPr>
            <w:r>
              <w:rPr>
                <w:rFonts w:ascii="宋体" w:hAnsi="宋体" w:hint="eastAsia"/>
                <w:sz w:val="24"/>
              </w:rPr>
              <w:t>1、质保期限：</w:t>
            </w:r>
          </w:p>
          <w:p w:rsidR="00C5417E" w:rsidRDefault="00C5417E">
            <w:pPr>
              <w:spacing w:line="500" w:lineRule="exact"/>
              <w:rPr>
                <w:rFonts w:ascii="宋体" w:hAnsi="宋体"/>
                <w:sz w:val="24"/>
              </w:rPr>
            </w:pPr>
            <w:r>
              <w:rPr>
                <w:rFonts w:ascii="宋体" w:hAnsi="宋体" w:hint="eastAsia"/>
                <w:sz w:val="24"/>
              </w:rPr>
              <w:t>2、保修范围：</w:t>
            </w:r>
          </w:p>
          <w:p w:rsidR="00C5417E" w:rsidRDefault="00C5417E">
            <w:pPr>
              <w:spacing w:line="500" w:lineRule="exact"/>
              <w:rPr>
                <w:rFonts w:ascii="宋体" w:hAnsi="宋体"/>
                <w:sz w:val="24"/>
              </w:rPr>
            </w:pPr>
            <w:r>
              <w:rPr>
                <w:rFonts w:ascii="宋体" w:hAnsi="宋体" w:hint="eastAsia"/>
                <w:sz w:val="24"/>
              </w:rPr>
              <w:t>3、服务措施：</w:t>
            </w:r>
          </w:p>
          <w:p w:rsidR="00C5417E" w:rsidRDefault="00C5417E">
            <w:pPr>
              <w:spacing w:line="500" w:lineRule="exact"/>
              <w:rPr>
                <w:rFonts w:ascii="宋体" w:hAnsi="宋体"/>
                <w:sz w:val="24"/>
              </w:rPr>
            </w:pPr>
            <w:r>
              <w:rPr>
                <w:rFonts w:ascii="宋体" w:hAnsi="宋体" w:hint="eastAsia"/>
                <w:sz w:val="24"/>
              </w:rPr>
              <w:t>4、质保期后服务：</w:t>
            </w:r>
          </w:p>
        </w:tc>
      </w:tr>
      <w:tr w:rsidR="00C5417E">
        <w:trPr>
          <w:gridAfter w:val="1"/>
          <w:wAfter w:w="15" w:type="dxa"/>
          <w:cantSplit/>
          <w:trHeight w:val="913"/>
        </w:trPr>
        <w:tc>
          <w:tcPr>
            <w:tcW w:w="9613" w:type="dxa"/>
            <w:gridSpan w:val="8"/>
          </w:tcPr>
          <w:p w:rsidR="00C5417E" w:rsidRDefault="00C5417E">
            <w:pPr>
              <w:spacing w:line="500" w:lineRule="exact"/>
              <w:rPr>
                <w:rFonts w:ascii="宋体" w:hAnsi="宋体"/>
                <w:sz w:val="24"/>
              </w:rPr>
            </w:pPr>
            <w:r>
              <w:rPr>
                <w:rFonts w:ascii="宋体" w:hAnsi="宋体" w:hint="eastAsia"/>
                <w:sz w:val="24"/>
              </w:rPr>
              <w:t>二、随机备品、附件、工具数量及供应方法：</w:t>
            </w:r>
          </w:p>
        </w:tc>
      </w:tr>
      <w:tr w:rsidR="00C5417E">
        <w:trPr>
          <w:gridAfter w:val="1"/>
          <w:wAfter w:w="15" w:type="dxa"/>
          <w:cantSplit/>
          <w:trHeight w:val="751"/>
        </w:trPr>
        <w:tc>
          <w:tcPr>
            <w:tcW w:w="9613" w:type="dxa"/>
            <w:gridSpan w:val="8"/>
          </w:tcPr>
          <w:p w:rsidR="00C5417E" w:rsidRDefault="00C5417E">
            <w:pPr>
              <w:spacing w:line="500" w:lineRule="exact"/>
              <w:rPr>
                <w:rFonts w:ascii="宋体" w:hAnsi="宋体"/>
                <w:sz w:val="24"/>
              </w:rPr>
            </w:pPr>
            <w:r>
              <w:rPr>
                <w:rFonts w:ascii="宋体" w:hAnsi="宋体" w:hint="eastAsia"/>
                <w:sz w:val="24"/>
              </w:rPr>
              <w:lastRenderedPageBreak/>
              <w:t>三、交提货方式：</w:t>
            </w:r>
          </w:p>
        </w:tc>
      </w:tr>
      <w:tr w:rsidR="00C5417E">
        <w:trPr>
          <w:trHeight w:val="1132"/>
        </w:trPr>
        <w:tc>
          <w:tcPr>
            <w:tcW w:w="9628" w:type="dxa"/>
            <w:gridSpan w:val="9"/>
          </w:tcPr>
          <w:p w:rsidR="00C5417E" w:rsidRDefault="00C5417E">
            <w:pPr>
              <w:spacing w:line="500" w:lineRule="exact"/>
              <w:rPr>
                <w:rFonts w:ascii="宋体" w:hAnsi="宋体"/>
                <w:sz w:val="24"/>
              </w:rPr>
            </w:pPr>
            <w:r>
              <w:rPr>
                <w:rFonts w:ascii="宋体" w:hAnsi="宋体" w:hint="eastAsia"/>
                <w:sz w:val="24"/>
              </w:rPr>
              <w:t>四、验收标准、方法：</w:t>
            </w:r>
          </w:p>
          <w:p w:rsidR="00C5417E" w:rsidRDefault="00C5417E">
            <w:pPr>
              <w:spacing w:line="500" w:lineRule="exact"/>
              <w:rPr>
                <w:rFonts w:ascii="宋体" w:hAnsi="宋体"/>
                <w:sz w:val="24"/>
              </w:rPr>
            </w:pPr>
            <w:r>
              <w:rPr>
                <w:rFonts w:ascii="宋体" w:hAnsi="宋体" w:hint="eastAsia"/>
                <w:sz w:val="24"/>
              </w:rPr>
              <w:t>如有异议，请于      日内提出。</w:t>
            </w:r>
          </w:p>
        </w:tc>
      </w:tr>
      <w:tr w:rsidR="00C5417E">
        <w:trPr>
          <w:trHeight w:val="1127"/>
        </w:trPr>
        <w:tc>
          <w:tcPr>
            <w:tcW w:w="9628" w:type="dxa"/>
            <w:gridSpan w:val="9"/>
          </w:tcPr>
          <w:p w:rsidR="00C5417E" w:rsidRDefault="00C5417E">
            <w:pPr>
              <w:numPr>
                <w:ilvl w:val="0"/>
                <w:numId w:val="14"/>
              </w:numPr>
              <w:spacing w:line="500" w:lineRule="exact"/>
              <w:rPr>
                <w:rFonts w:ascii="宋体" w:hAnsi="宋体"/>
                <w:sz w:val="24"/>
              </w:rPr>
            </w:pPr>
            <w:r>
              <w:rPr>
                <w:rFonts w:ascii="宋体" w:hAnsi="宋体" w:hint="eastAsia"/>
                <w:sz w:val="24"/>
              </w:rPr>
              <w:t>付款方式：</w:t>
            </w:r>
          </w:p>
          <w:p w:rsidR="00C5417E" w:rsidRDefault="00C5417E">
            <w:pPr>
              <w:pStyle w:val="af2"/>
              <w:spacing w:line="500" w:lineRule="exact"/>
              <w:rPr>
                <w:rFonts w:ascii="宋体" w:hAnsi="宋体"/>
                <w:sz w:val="24"/>
              </w:rPr>
            </w:pPr>
            <w:r>
              <w:rPr>
                <w:rFonts w:ascii="宋体" w:hAnsi="宋体" w:hint="eastAsia"/>
                <w:sz w:val="24"/>
              </w:rPr>
              <w:t>（按财政支付、采购人支付及支付方式等分别填列）</w:t>
            </w:r>
          </w:p>
        </w:tc>
      </w:tr>
      <w:tr w:rsidR="00C5417E">
        <w:trPr>
          <w:trHeight w:val="1127"/>
        </w:trPr>
        <w:tc>
          <w:tcPr>
            <w:tcW w:w="9628" w:type="dxa"/>
            <w:gridSpan w:val="9"/>
          </w:tcPr>
          <w:p w:rsidR="00C5417E" w:rsidRDefault="00C5417E">
            <w:pPr>
              <w:numPr>
                <w:ilvl w:val="0"/>
                <w:numId w:val="14"/>
              </w:numPr>
              <w:spacing w:line="500" w:lineRule="exact"/>
              <w:rPr>
                <w:rFonts w:ascii="宋体" w:hAnsi="宋体"/>
                <w:sz w:val="24"/>
              </w:rPr>
            </w:pPr>
            <w:r>
              <w:rPr>
                <w:rFonts w:ascii="宋体" w:hAnsi="宋体" w:hint="eastAsia"/>
                <w:sz w:val="24"/>
              </w:rPr>
              <w:t>违约责任：</w:t>
            </w:r>
          </w:p>
          <w:p w:rsidR="00C5417E" w:rsidRDefault="00C5417E">
            <w:pPr>
              <w:spacing w:line="500" w:lineRule="exact"/>
              <w:rPr>
                <w:rFonts w:ascii="宋体" w:hAnsi="宋体"/>
                <w:sz w:val="24"/>
              </w:rPr>
            </w:pPr>
            <w:r>
              <w:rPr>
                <w:rFonts w:ascii="宋体" w:hAnsi="宋体" w:hint="eastAsia"/>
                <w:sz w:val="24"/>
              </w:rPr>
              <w:t>按《合同法》、《政府采购法》执行，或按双方约定。</w:t>
            </w:r>
          </w:p>
        </w:tc>
      </w:tr>
      <w:tr w:rsidR="00C5417E">
        <w:trPr>
          <w:trHeight w:val="1691"/>
        </w:trPr>
        <w:tc>
          <w:tcPr>
            <w:tcW w:w="9628" w:type="dxa"/>
            <w:gridSpan w:val="9"/>
          </w:tcPr>
          <w:p w:rsidR="00C5417E" w:rsidRDefault="00C5417E">
            <w:pPr>
              <w:spacing w:line="500" w:lineRule="exact"/>
              <w:rPr>
                <w:rFonts w:ascii="宋体" w:hAnsi="宋体"/>
                <w:sz w:val="24"/>
              </w:rPr>
            </w:pPr>
            <w:r>
              <w:rPr>
                <w:rFonts w:ascii="宋体" w:hAnsi="宋体" w:hint="eastAsia"/>
                <w:sz w:val="24"/>
              </w:rPr>
              <w:t>七、其他约定事项：</w:t>
            </w:r>
          </w:p>
          <w:p w:rsidR="00C5417E" w:rsidRDefault="00C5417E">
            <w:pPr>
              <w:numPr>
                <w:ilvl w:val="0"/>
                <w:numId w:val="12"/>
              </w:numPr>
              <w:tabs>
                <w:tab w:val="clear" w:pos="1644"/>
                <w:tab w:val="left" w:pos="360"/>
              </w:tabs>
              <w:spacing w:line="500" w:lineRule="exact"/>
              <w:ind w:left="360" w:hanging="360"/>
              <w:rPr>
                <w:rFonts w:ascii="宋体" w:hAnsi="宋体"/>
                <w:sz w:val="24"/>
              </w:rPr>
            </w:pPr>
            <w:r>
              <w:rPr>
                <w:rFonts w:ascii="宋体" w:hAnsi="宋体" w:hint="eastAsia"/>
                <w:sz w:val="24"/>
              </w:rPr>
              <w:t>竞争性谈判文件及其补遗书、响应文件和承诺是本合同不可分割的部分。</w:t>
            </w:r>
          </w:p>
          <w:p w:rsidR="00C5417E" w:rsidRDefault="00C5417E">
            <w:pPr>
              <w:numPr>
                <w:ilvl w:val="0"/>
                <w:numId w:val="12"/>
              </w:numPr>
              <w:tabs>
                <w:tab w:val="clear" w:pos="1644"/>
                <w:tab w:val="left" w:pos="360"/>
              </w:tabs>
              <w:spacing w:line="500" w:lineRule="exact"/>
              <w:ind w:left="360" w:hanging="360"/>
              <w:rPr>
                <w:rFonts w:ascii="宋体" w:hAnsi="宋体"/>
                <w:sz w:val="24"/>
              </w:rPr>
            </w:pPr>
            <w:r>
              <w:rPr>
                <w:rFonts w:ascii="宋体" w:hAnsi="宋体" w:hint="eastAsia"/>
                <w:sz w:val="24"/>
              </w:rPr>
              <w:t>本合同如发生争议由双方协商解决，协商不成向需方所在人民法院提请诉讼。</w:t>
            </w:r>
          </w:p>
          <w:p w:rsidR="00C5417E" w:rsidRDefault="00C5417E">
            <w:pPr>
              <w:numPr>
                <w:ilvl w:val="0"/>
                <w:numId w:val="12"/>
              </w:numPr>
              <w:tabs>
                <w:tab w:val="clear" w:pos="1644"/>
                <w:tab w:val="left" w:pos="360"/>
              </w:tabs>
              <w:spacing w:line="500" w:lineRule="exact"/>
              <w:ind w:left="360" w:hanging="360"/>
              <w:rPr>
                <w:rFonts w:ascii="宋体" w:hAnsi="宋体"/>
                <w:sz w:val="24"/>
              </w:rPr>
            </w:pPr>
            <w:r>
              <w:rPr>
                <w:rFonts w:ascii="宋体" w:hAnsi="宋体" w:hint="eastAsia"/>
                <w:sz w:val="24"/>
              </w:rPr>
              <w:t>本合同一式__份， 需方__份，供方__份，采购代理机构</w:t>
            </w:r>
            <w:r>
              <w:rPr>
                <w:rFonts w:ascii="宋体" w:hAnsi="宋体" w:hint="eastAsia"/>
                <w:sz w:val="24"/>
                <w:u w:val="single"/>
              </w:rPr>
              <w:t>1</w:t>
            </w:r>
            <w:r>
              <w:rPr>
                <w:rFonts w:ascii="宋体" w:hAnsi="宋体" w:hint="eastAsia"/>
                <w:sz w:val="24"/>
              </w:rPr>
              <w:t>份，财政部门</w:t>
            </w:r>
            <w:r>
              <w:rPr>
                <w:rFonts w:ascii="宋体" w:hAnsi="宋体" w:hint="eastAsia"/>
                <w:sz w:val="24"/>
                <w:u w:val="single"/>
              </w:rPr>
              <w:t>1</w:t>
            </w:r>
            <w:r>
              <w:rPr>
                <w:rFonts w:ascii="宋体" w:hAnsi="宋体" w:hint="eastAsia"/>
                <w:sz w:val="24"/>
              </w:rPr>
              <w:t>份，具同等法律效力。</w:t>
            </w:r>
          </w:p>
          <w:p w:rsidR="00C5417E" w:rsidRDefault="00C5417E">
            <w:pPr>
              <w:numPr>
                <w:ilvl w:val="0"/>
                <w:numId w:val="12"/>
              </w:numPr>
              <w:tabs>
                <w:tab w:val="clear" w:pos="1644"/>
                <w:tab w:val="left" w:pos="360"/>
              </w:tabs>
              <w:spacing w:line="500" w:lineRule="exact"/>
              <w:ind w:left="360" w:hanging="360"/>
              <w:rPr>
                <w:rFonts w:ascii="宋体" w:hAnsi="宋体"/>
                <w:sz w:val="24"/>
              </w:rPr>
            </w:pPr>
            <w:r>
              <w:rPr>
                <w:rFonts w:ascii="宋体" w:hAnsi="宋体" w:hint="eastAsia"/>
                <w:sz w:val="24"/>
              </w:rPr>
              <w:t>其他：</w:t>
            </w:r>
          </w:p>
        </w:tc>
      </w:tr>
      <w:tr w:rsidR="00C5417E">
        <w:trPr>
          <w:trHeight w:val="4488"/>
        </w:trPr>
        <w:tc>
          <w:tcPr>
            <w:tcW w:w="4786" w:type="dxa"/>
            <w:gridSpan w:val="4"/>
          </w:tcPr>
          <w:p w:rsidR="00C5417E" w:rsidRDefault="00C5417E">
            <w:pPr>
              <w:spacing w:line="500" w:lineRule="exact"/>
              <w:rPr>
                <w:rFonts w:ascii="宋体" w:hAnsi="宋体"/>
                <w:sz w:val="24"/>
              </w:rPr>
            </w:pPr>
            <w:r>
              <w:rPr>
                <w:rFonts w:ascii="宋体" w:hAnsi="宋体" w:hint="eastAsia"/>
                <w:sz w:val="24"/>
              </w:rPr>
              <w:t>需方：</w:t>
            </w:r>
          </w:p>
          <w:p w:rsidR="00C5417E" w:rsidRDefault="00C5417E">
            <w:pPr>
              <w:spacing w:line="500" w:lineRule="exact"/>
              <w:rPr>
                <w:rFonts w:ascii="宋体" w:hAnsi="宋体"/>
                <w:sz w:val="24"/>
              </w:rPr>
            </w:pPr>
            <w:r>
              <w:rPr>
                <w:rFonts w:ascii="宋体" w:hAnsi="宋体" w:hint="eastAsia"/>
                <w:sz w:val="24"/>
              </w:rPr>
              <w:t>地址：</w:t>
            </w:r>
          </w:p>
          <w:p w:rsidR="00C5417E" w:rsidRDefault="00C5417E">
            <w:pPr>
              <w:spacing w:line="500" w:lineRule="exact"/>
              <w:rPr>
                <w:rFonts w:ascii="宋体" w:hAnsi="宋体"/>
                <w:sz w:val="24"/>
              </w:rPr>
            </w:pPr>
            <w:r>
              <w:rPr>
                <w:rFonts w:ascii="宋体" w:hAnsi="宋体" w:hint="eastAsia"/>
                <w:sz w:val="24"/>
              </w:rPr>
              <w:t>联系电话：</w:t>
            </w:r>
          </w:p>
          <w:p w:rsidR="00C5417E" w:rsidRDefault="00C5417E">
            <w:pPr>
              <w:spacing w:line="500" w:lineRule="exact"/>
              <w:rPr>
                <w:rFonts w:ascii="宋体" w:hAnsi="宋体"/>
                <w:sz w:val="24"/>
              </w:rPr>
            </w:pPr>
            <w:r>
              <w:rPr>
                <w:rFonts w:ascii="宋体" w:hAnsi="宋体" w:hint="eastAsia"/>
                <w:sz w:val="24"/>
              </w:rPr>
              <w:t>授权代表：</w:t>
            </w:r>
          </w:p>
        </w:tc>
        <w:tc>
          <w:tcPr>
            <w:tcW w:w="4842" w:type="dxa"/>
            <w:gridSpan w:val="5"/>
          </w:tcPr>
          <w:p w:rsidR="00C5417E" w:rsidRDefault="00C5417E">
            <w:pPr>
              <w:spacing w:line="500" w:lineRule="exact"/>
              <w:rPr>
                <w:rFonts w:ascii="宋体" w:hAnsi="宋体"/>
                <w:sz w:val="24"/>
              </w:rPr>
            </w:pPr>
            <w:r>
              <w:rPr>
                <w:rFonts w:ascii="宋体" w:hAnsi="宋体" w:hint="eastAsia"/>
                <w:sz w:val="24"/>
              </w:rPr>
              <w:t>供方：</w:t>
            </w:r>
          </w:p>
          <w:p w:rsidR="00C5417E" w:rsidRDefault="00C5417E">
            <w:pPr>
              <w:spacing w:line="500" w:lineRule="exact"/>
              <w:rPr>
                <w:rFonts w:ascii="宋体" w:hAnsi="宋体"/>
                <w:sz w:val="24"/>
              </w:rPr>
            </w:pPr>
            <w:r>
              <w:rPr>
                <w:rFonts w:ascii="宋体" w:hAnsi="宋体" w:hint="eastAsia"/>
                <w:sz w:val="24"/>
              </w:rPr>
              <w:t>地址：</w:t>
            </w:r>
          </w:p>
          <w:p w:rsidR="00C5417E" w:rsidRDefault="00C5417E">
            <w:pPr>
              <w:spacing w:line="500" w:lineRule="exact"/>
              <w:rPr>
                <w:rFonts w:ascii="宋体" w:hAnsi="宋体"/>
                <w:sz w:val="24"/>
              </w:rPr>
            </w:pPr>
            <w:r>
              <w:rPr>
                <w:rFonts w:ascii="宋体" w:hAnsi="宋体" w:hint="eastAsia"/>
                <w:sz w:val="24"/>
              </w:rPr>
              <w:t>电话：</w:t>
            </w:r>
          </w:p>
          <w:p w:rsidR="00C5417E" w:rsidRDefault="00C5417E">
            <w:pPr>
              <w:spacing w:line="500" w:lineRule="exact"/>
              <w:rPr>
                <w:rFonts w:ascii="宋体" w:hAnsi="宋体"/>
                <w:sz w:val="24"/>
              </w:rPr>
            </w:pPr>
            <w:r>
              <w:rPr>
                <w:rFonts w:ascii="宋体" w:hAnsi="宋体" w:hint="eastAsia"/>
                <w:sz w:val="24"/>
              </w:rPr>
              <w:t>传真：</w:t>
            </w:r>
          </w:p>
          <w:p w:rsidR="00C5417E" w:rsidRDefault="00C5417E">
            <w:pPr>
              <w:spacing w:line="500" w:lineRule="exact"/>
              <w:rPr>
                <w:rFonts w:ascii="宋体" w:hAnsi="宋体"/>
                <w:sz w:val="24"/>
              </w:rPr>
            </w:pPr>
            <w:r>
              <w:rPr>
                <w:rFonts w:ascii="宋体" w:hAnsi="宋体" w:hint="eastAsia"/>
                <w:sz w:val="24"/>
              </w:rPr>
              <w:t>开户银行：</w:t>
            </w:r>
          </w:p>
          <w:p w:rsidR="00C5417E" w:rsidRDefault="00C5417E">
            <w:pPr>
              <w:spacing w:line="500" w:lineRule="exact"/>
              <w:rPr>
                <w:rFonts w:ascii="宋体" w:hAnsi="宋体"/>
                <w:sz w:val="24"/>
              </w:rPr>
            </w:pPr>
            <w:r>
              <w:rPr>
                <w:rFonts w:ascii="宋体" w:hAnsi="宋体" w:hint="eastAsia"/>
                <w:sz w:val="24"/>
              </w:rPr>
              <w:t>账号：</w:t>
            </w:r>
          </w:p>
          <w:p w:rsidR="00C5417E" w:rsidRDefault="00C5417E">
            <w:pPr>
              <w:spacing w:line="500" w:lineRule="exact"/>
              <w:rPr>
                <w:rFonts w:ascii="宋体" w:hAnsi="宋体"/>
                <w:sz w:val="24"/>
              </w:rPr>
            </w:pPr>
            <w:r>
              <w:rPr>
                <w:rFonts w:ascii="宋体" w:hAnsi="宋体" w:hint="eastAsia"/>
                <w:sz w:val="24"/>
              </w:rPr>
              <w:t>授权代表：</w:t>
            </w:r>
          </w:p>
          <w:p w:rsidR="00C5417E" w:rsidRDefault="00C5417E">
            <w:pPr>
              <w:widowControl/>
              <w:spacing w:line="500" w:lineRule="exact"/>
              <w:jc w:val="left"/>
              <w:rPr>
                <w:rFonts w:ascii="宋体" w:hAnsi="宋体"/>
                <w:sz w:val="24"/>
              </w:rPr>
            </w:pPr>
            <w:r>
              <w:rPr>
                <w:rFonts w:ascii="宋体" w:hAnsi="宋体" w:hint="eastAsia"/>
                <w:sz w:val="21"/>
              </w:rPr>
              <w:t>（本栏请用计算机打印以便于准确付款）</w:t>
            </w:r>
          </w:p>
        </w:tc>
      </w:tr>
      <w:tr w:rsidR="00C5417E">
        <w:trPr>
          <w:trHeight w:val="882"/>
        </w:trPr>
        <w:tc>
          <w:tcPr>
            <w:tcW w:w="9628" w:type="dxa"/>
            <w:gridSpan w:val="9"/>
          </w:tcPr>
          <w:p w:rsidR="00C5417E" w:rsidRDefault="00C5417E">
            <w:pPr>
              <w:spacing w:line="500" w:lineRule="exact"/>
              <w:rPr>
                <w:rFonts w:ascii="宋体" w:hAnsi="宋体"/>
                <w:sz w:val="24"/>
              </w:rPr>
            </w:pPr>
            <w:r>
              <w:rPr>
                <w:rFonts w:ascii="宋体" w:hAnsi="宋体" w:hint="eastAsia"/>
                <w:sz w:val="24"/>
              </w:rPr>
              <w:t>备注：</w:t>
            </w:r>
          </w:p>
          <w:p w:rsidR="00C5417E" w:rsidRDefault="00C5417E">
            <w:pPr>
              <w:spacing w:line="500" w:lineRule="exact"/>
              <w:rPr>
                <w:rFonts w:ascii="宋体" w:hAnsi="宋体"/>
                <w:sz w:val="24"/>
              </w:rPr>
            </w:pPr>
          </w:p>
          <w:p w:rsidR="00C5417E" w:rsidRDefault="00C5417E">
            <w:pPr>
              <w:spacing w:line="500" w:lineRule="exact"/>
              <w:rPr>
                <w:rFonts w:ascii="宋体" w:hAnsi="宋体"/>
                <w:sz w:val="24"/>
              </w:rPr>
            </w:pPr>
          </w:p>
        </w:tc>
      </w:tr>
    </w:tbl>
    <w:p w:rsidR="00C5417E" w:rsidRDefault="00C5417E">
      <w:pPr>
        <w:tabs>
          <w:tab w:val="left" w:pos="9000"/>
        </w:tabs>
        <w:spacing w:line="276" w:lineRule="auto"/>
        <w:jc w:val="center"/>
        <w:rPr>
          <w:rFonts w:ascii="宋体" w:hAnsi="宋体"/>
        </w:rPr>
      </w:pPr>
      <w:r>
        <w:rPr>
          <w:rFonts w:ascii="宋体" w:hAnsi="宋体" w:hint="eastAsia"/>
          <w:sz w:val="24"/>
        </w:rPr>
        <w:t>签约时间：           年   月   日      签约地点：</w:t>
      </w:r>
      <w:r>
        <w:rPr>
          <w:rFonts w:ascii="宋体" w:hAnsi="宋体" w:hint="eastAsia"/>
        </w:rPr>
        <w:t xml:space="preserve"> </w:t>
      </w:r>
    </w:p>
    <w:p w:rsidR="00C5417E" w:rsidRDefault="00C5417E">
      <w:pPr>
        <w:tabs>
          <w:tab w:val="left" w:pos="9000"/>
        </w:tabs>
        <w:spacing w:line="276" w:lineRule="auto"/>
        <w:jc w:val="center"/>
        <w:rPr>
          <w:rFonts w:ascii="宋体" w:hAnsi="宋体"/>
        </w:rPr>
      </w:pPr>
    </w:p>
    <w:p w:rsidR="00C5417E" w:rsidRDefault="00C5417E">
      <w:pPr>
        <w:tabs>
          <w:tab w:val="left" w:pos="9000"/>
        </w:tabs>
        <w:spacing w:line="276" w:lineRule="auto"/>
        <w:jc w:val="center"/>
        <w:rPr>
          <w:rFonts w:ascii="宋体" w:hAnsi="宋体"/>
        </w:rPr>
      </w:pPr>
    </w:p>
    <w:p w:rsidR="00C5417E" w:rsidRDefault="00C5417E">
      <w:pPr>
        <w:tabs>
          <w:tab w:val="left" w:pos="6300"/>
        </w:tabs>
        <w:snapToGrid w:val="0"/>
        <w:spacing w:line="500" w:lineRule="exact"/>
        <w:jc w:val="center"/>
        <w:outlineLvl w:val="0"/>
        <w:rPr>
          <w:rFonts w:ascii="宋体" w:hAnsi="宋体"/>
          <w:sz w:val="24"/>
        </w:rPr>
      </w:pPr>
      <w:r>
        <w:rPr>
          <w:rFonts w:ascii="宋体" w:hAnsi="宋体" w:hint="eastAsia"/>
          <w:sz w:val="24"/>
        </w:rPr>
        <w:t>廉政承诺书</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重庆第二师范学院：</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 xml:space="preserve">     为加强双方采购活动中的廉政建设，防止商业贿赂等违法违纪行为发生，保护国家、集体和当事人的合法权益，根据国家有关法律法规和贵校党风廉政建设及反腐败工作有关规定，我方自愿签订本承诺书，并严格执行。</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第一条  参与贵校基建、采购活动时，除具备文件规定的资格、资质要求外，我方还将严格遵守有关法律、法规、政策以及上级关于廉政建设的各项规定。</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第二条  遵循公开、公平、公正、诚实信用原则，不发生损害上述原则及各方当事人合法权益的不正当竞争行为。</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第三条  与学校有关人员保持正常的业务交往，不向相关机构和人员提供不正当利益。主要有：</w:t>
      </w:r>
    </w:p>
    <w:p w:rsidR="00C5417E" w:rsidRDefault="00C5417E">
      <w:pPr>
        <w:tabs>
          <w:tab w:val="left" w:pos="6300"/>
        </w:tabs>
        <w:snapToGrid w:val="0"/>
        <w:spacing w:line="500" w:lineRule="exact"/>
        <w:ind w:firstLineChars="150" w:firstLine="360"/>
        <w:outlineLvl w:val="0"/>
        <w:rPr>
          <w:rFonts w:ascii="宋体" w:hAnsi="宋体"/>
          <w:sz w:val="24"/>
        </w:rPr>
      </w:pPr>
      <w:r>
        <w:rPr>
          <w:rFonts w:ascii="宋体" w:hAnsi="宋体" w:hint="eastAsia"/>
          <w:sz w:val="24"/>
        </w:rPr>
        <w:t>(一)不赠送礼金、有价证券、贵重物品及回扣、好处费、感谢费等。</w:t>
      </w:r>
    </w:p>
    <w:p w:rsidR="00C5417E" w:rsidRDefault="00C5417E">
      <w:pPr>
        <w:tabs>
          <w:tab w:val="left" w:pos="6300"/>
        </w:tabs>
        <w:snapToGrid w:val="0"/>
        <w:spacing w:line="500" w:lineRule="exact"/>
        <w:ind w:firstLineChars="150" w:firstLine="360"/>
        <w:outlineLvl w:val="0"/>
        <w:rPr>
          <w:rFonts w:ascii="宋体" w:hAnsi="宋体"/>
          <w:sz w:val="24"/>
        </w:rPr>
      </w:pPr>
      <w:r>
        <w:rPr>
          <w:rFonts w:ascii="宋体" w:hAnsi="宋体" w:hint="eastAsia"/>
          <w:sz w:val="24"/>
        </w:rPr>
        <w:t>(二)不为有关人员或单位报销应由对方支付的费用。</w:t>
      </w:r>
    </w:p>
    <w:p w:rsidR="00C5417E" w:rsidRDefault="00C5417E">
      <w:pPr>
        <w:tabs>
          <w:tab w:val="left" w:pos="6300"/>
        </w:tabs>
        <w:snapToGrid w:val="0"/>
        <w:spacing w:line="500" w:lineRule="exact"/>
        <w:ind w:firstLineChars="150" w:firstLine="360"/>
        <w:outlineLvl w:val="0"/>
        <w:rPr>
          <w:rFonts w:ascii="宋体" w:hAnsi="宋体"/>
          <w:sz w:val="24"/>
        </w:rPr>
      </w:pPr>
      <w:r>
        <w:rPr>
          <w:rFonts w:ascii="宋体" w:hAnsi="宋体" w:hint="eastAsia"/>
          <w:sz w:val="24"/>
        </w:rPr>
        <w:t>(三)不为有关人员或单位安排可能影响基建、采购活动的宴请、娱乐等活动。</w:t>
      </w:r>
    </w:p>
    <w:p w:rsidR="00C5417E" w:rsidRDefault="00C5417E">
      <w:pPr>
        <w:tabs>
          <w:tab w:val="left" w:pos="6300"/>
        </w:tabs>
        <w:snapToGrid w:val="0"/>
        <w:spacing w:line="500" w:lineRule="exact"/>
        <w:ind w:firstLineChars="150" w:firstLine="360"/>
        <w:outlineLvl w:val="0"/>
        <w:rPr>
          <w:rFonts w:ascii="宋体" w:hAnsi="宋体"/>
          <w:sz w:val="24"/>
        </w:rPr>
      </w:pPr>
      <w:r>
        <w:rPr>
          <w:rFonts w:ascii="宋体" w:hAnsi="宋体" w:hint="eastAsia"/>
          <w:sz w:val="24"/>
        </w:rPr>
        <w:t>(四)不暗示为有关人员的住房装修、婚丧嫁娶、配偶子女的工作安排以及出国(境)、旅游等提供方便。</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第四条  严格执行采购合同，自觉按合同办事。</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第五条  发现采购活动各方当事人有违规、违纪、违法行为的，及时提醒对方；情节严重的，主动向其主管部门或纪检监察等机关举报。</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第六条  我方自愿将本承诺书作为报价文件的必备要件。在投标、报价时，由我方法定代表人或其委托代理人签署，并随投标、报价文件一并提交，否则可视为未实质响应文件，自愿接受由此造成的一切后果和损失。</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第七条 本承诺书自签署之日起生效。</w:t>
      </w:r>
    </w:p>
    <w:p w:rsidR="00C5417E" w:rsidRDefault="00C5417E">
      <w:pPr>
        <w:tabs>
          <w:tab w:val="left" w:pos="6300"/>
        </w:tabs>
        <w:snapToGrid w:val="0"/>
        <w:spacing w:line="500" w:lineRule="exact"/>
        <w:outlineLvl w:val="0"/>
        <w:rPr>
          <w:rFonts w:ascii="宋体" w:hAnsi="宋体"/>
          <w:sz w:val="24"/>
        </w:rPr>
      </w:pP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 xml:space="preserve">                                                    单位(盖章)：</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 xml:space="preserve">                                       法定代表人（签字或盖章）：</w:t>
      </w:r>
    </w:p>
    <w:p w:rsidR="00C5417E" w:rsidRDefault="00C5417E">
      <w:pPr>
        <w:tabs>
          <w:tab w:val="left" w:pos="6300"/>
        </w:tabs>
        <w:snapToGrid w:val="0"/>
        <w:spacing w:line="500" w:lineRule="exact"/>
        <w:outlineLvl w:val="0"/>
        <w:rPr>
          <w:rFonts w:ascii="宋体" w:hAnsi="宋体"/>
          <w:sz w:val="24"/>
        </w:rPr>
      </w:pPr>
      <w:r>
        <w:rPr>
          <w:rFonts w:ascii="宋体" w:hAnsi="宋体" w:hint="eastAsia"/>
          <w:sz w:val="24"/>
        </w:rPr>
        <w:t xml:space="preserve">                                                  年   月   日</w:t>
      </w:r>
    </w:p>
    <w:p w:rsidR="00C5417E" w:rsidRDefault="00C5417E">
      <w:pPr>
        <w:tabs>
          <w:tab w:val="left" w:pos="9000"/>
        </w:tabs>
        <w:spacing w:line="276" w:lineRule="auto"/>
        <w:jc w:val="center"/>
        <w:rPr>
          <w:rFonts w:ascii="宋体" w:hAnsi="宋体"/>
          <w:sz w:val="21"/>
          <w:szCs w:val="21"/>
        </w:rPr>
        <w:sectPr w:rsidR="00C5417E">
          <w:pgSz w:w="11907" w:h="16840"/>
          <w:pgMar w:top="1134" w:right="1191" w:bottom="1134" w:left="1304" w:header="964" w:footer="992" w:gutter="0"/>
          <w:cols w:space="720"/>
          <w:docGrid w:linePitch="312"/>
        </w:sectPr>
      </w:pPr>
    </w:p>
    <w:p w:rsidR="00C5417E" w:rsidRDefault="00C5417E">
      <w:pPr>
        <w:pStyle w:val="2"/>
        <w:spacing w:before="0" w:after="0" w:line="360" w:lineRule="auto"/>
        <w:jc w:val="center"/>
        <w:rPr>
          <w:rFonts w:ascii="宋体" w:eastAsia="宋体" w:hAnsi="宋体"/>
          <w:b w:val="0"/>
          <w:sz w:val="36"/>
          <w:szCs w:val="30"/>
        </w:rPr>
      </w:pPr>
      <w:bookmarkStart w:id="63" w:name="_Hlt41879464"/>
      <w:bookmarkStart w:id="64" w:name="_Toc12789072"/>
      <w:bookmarkStart w:id="65" w:name="_Toc504379902"/>
      <w:bookmarkEnd w:id="63"/>
      <w:r>
        <w:rPr>
          <w:rFonts w:ascii="宋体" w:eastAsia="宋体" w:hAnsi="宋体" w:hint="eastAsia"/>
          <w:b w:val="0"/>
          <w:sz w:val="36"/>
          <w:szCs w:val="30"/>
        </w:rPr>
        <w:lastRenderedPageBreak/>
        <w:t>第六篇  响应文件格式要求</w:t>
      </w:r>
      <w:bookmarkEnd w:id="64"/>
      <w:bookmarkEnd w:id="65"/>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一、经济部分</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（一）竞争性报价函</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二、技术部分</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（一）技术应答</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（二）技术响应偏离表</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三、服务部分</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（一）服务要求响应情况</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（二）服务响应偏离表</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（三）其它优惠承诺</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四、资格条件及其他</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（一）一般资格条件：</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1、法人营业执照副本复印件；</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2、法定代表人身份证明书（格式）</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3、法定代表人授权委托书（格式）</w:t>
      </w:r>
    </w:p>
    <w:p w:rsidR="00C5417E" w:rsidRDefault="00C5417E">
      <w:pPr>
        <w:spacing w:line="440" w:lineRule="exact"/>
        <w:ind w:firstLineChars="200" w:firstLine="480"/>
        <w:rPr>
          <w:rFonts w:ascii="宋体" w:hAnsi="宋体"/>
          <w:sz w:val="24"/>
          <w:szCs w:val="24"/>
        </w:rPr>
      </w:pPr>
      <w:r>
        <w:rPr>
          <w:rFonts w:ascii="宋体" w:hAnsi="宋体"/>
          <w:sz w:val="24"/>
          <w:szCs w:val="24"/>
        </w:rPr>
        <w:t>4、最近一年财务报表的复印件</w:t>
      </w:r>
    </w:p>
    <w:p w:rsidR="00C5417E" w:rsidRDefault="00C5417E">
      <w:pPr>
        <w:spacing w:line="440" w:lineRule="exact"/>
        <w:ind w:firstLineChars="200" w:firstLine="480"/>
        <w:rPr>
          <w:rFonts w:ascii="宋体" w:hAnsi="宋体"/>
          <w:sz w:val="24"/>
          <w:szCs w:val="24"/>
        </w:rPr>
      </w:pPr>
      <w:r>
        <w:rPr>
          <w:rFonts w:ascii="宋体" w:hAnsi="宋体"/>
          <w:sz w:val="24"/>
          <w:szCs w:val="24"/>
        </w:rPr>
        <w:t>5、售后服务机构、服务能力证明材料（格式自定）</w:t>
      </w:r>
    </w:p>
    <w:p w:rsidR="00C5417E" w:rsidRDefault="00C5417E">
      <w:pPr>
        <w:spacing w:line="440" w:lineRule="exact"/>
        <w:ind w:firstLineChars="200" w:firstLine="480"/>
        <w:rPr>
          <w:rFonts w:ascii="宋体" w:hAnsi="宋体"/>
          <w:sz w:val="24"/>
          <w:szCs w:val="24"/>
        </w:rPr>
      </w:pPr>
      <w:r>
        <w:rPr>
          <w:rFonts w:ascii="宋体" w:hAnsi="宋体"/>
          <w:sz w:val="24"/>
          <w:szCs w:val="24"/>
        </w:rPr>
        <w:t>6、近三个月的缴税记录和社会保险缴纳证明（提供复印件）或银行缴纳明细</w:t>
      </w:r>
    </w:p>
    <w:p w:rsidR="00C5417E" w:rsidRDefault="00C5417E">
      <w:pPr>
        <w:spacing w:line="440" w:lineRule="exact"/>
        <w:ind w:firstLineChars="200" w:firstLine="480"/>
        <w:rPr>
          <w:rFonts w:ascii="宋体" w:hAnsi="宋体"/>
          <w:sz w:val="24"/>
          <w:szCs w:val="24"/>
        </w:rPr>
      </w:pPr>
      <w:r>
        <w:rPr>
          <w:rFonts w:ascii="宋体" w:hAnsi="宋体"/>
          <w:sz w:val="24"/>
          <w:szCs w:val="24"/>
        </w:rPr>
        <w:t>7、</w:t>
      </w:r>
      <w:r>
        <w:rPr>
          <w:rFonts w:ascii="宋体" w:hAnsi="宋体" w:hint="eastAsia"/>
          <w:sz w:val="24"/>
          <w:szCs w:val="24"/>
        </w:rPr>
        <w:t>书面</w:t>
      </w:r>
      <w:r>
        <w:rPr>
          <w:rFonts w:ascii="宋体" w:hAnsi="宋体"/>
          <w:sz w:val="24"/>
          <w:szCs w:val="24"/>
        </w:rPr>
        <w:t>声明（格式）</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（二）其他应提供的资料</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1、供应商及采购货物生产厂家基本情况表、小微企业声明函（非小微企业不提供）</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2、其他资料</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2.1其他与项目有关的资料</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投标人注意事项：以上内容没有规定格式的请各投标人自行设计格式编写。</w:t>
      </w:r>
    </w:p>
    <w:p w:rsidR="00C5417E" w:rsidRDefault="00C5417E">
      <w:pPr>
        <w:spacing w:line="440" w:lineRule="exact"/>
        <w:ind w:firstLineChars="200" w:firstLine="480"/>
        <w:rPr>
          <w:rFonts w:ascii="宋体" w:hAnsi="宋体"/>
          <w:sz w:val="24"/>
          <w:szCs w:val="24"/>
        </w:rPr>
        <w:sectPr w:rsidR="00C5417E">
          <w:footerReference w:type="even" r:id="rId11"/>
          <w:footerReference w:type="default" r:id="rId12"/>
          <w:pgSz w:w="11907" w:h="16840"/>
          <w:pgMar w:top="1134" w:right="1191" w:bottom="1134" w:left="1304" w:header="851" w:footer="992" w:gutter="0"/>
          <w:cols w:space="720"/>
          <w:docGrid w:linePitch="380" w:charSpace="-5735"/>
        </w:sectPr>
      </w:pPr>
    </w:p>
    <w:p w:rsidR="00C5417E" w:rsidRDefault="00C5417E">
      <w:pPr>
        <w:pStyle w:val="3"/>
        <w:keepNext w:val="0"/>
        <w:keepLines w:val="0"/>
        <w:spacing w:before="0" w:after="0" w:line="360" w:lineRule="auto"/>
        <w:rPr>
          <w:rFonts w:ascii="方正仿宋_GBK" w:eastAsia="方正仿宋_GBK" w:hAnsi="宋体"/>
          <w:sz w:val="24"/>
          <w:szCs w:val="24"/>
        </w:rPr>
      </w:pPr>
      <w:bookmarkStart w:id="66" w:name="_Toc313008356"/>
      <w:bookmarkStart w:id="67" w:name="_Toc313888360"/>
      <w:bookmarkStart w:id="68" w:name="_Toc342913419"/>
      <w:bookmarkStart w:id="69" w:name="_Toc403569798"/>
      <w:bookmarkStart w:id="70" w:name="_Toc459388520"/>
      <w:bookmarkStart w:id="71" w:name="_Toc504379903"/>
      <w:bookmarkStart w:id="72" w:name="_Toc12789073"/>
      <w:bookmarkStart w:id="73" w:name="_Toc283382454"/>
      <w:r>
        <w:rPr>
          <w:rFonts w:ascii="方正仿宋_GBK" w:eastAsia="方正仿宋_GBK" w:hAnsi="宋体" w:hint="eastAsia"/>
          <w:sz w:val="24"/>
          <w:szCs w:val="24"/>
        </w:rPr>
        <w:lastRenderedPageBreak/>
        <w:t>一、经济部分</w:t>
      </w:r>
      <w:bookmarkEnd w:id="66"/>
      <w:bookmarkEnd w:id="67"/>
      <w:bookmarkEnd w:id="68"/>
      <w:bookmarkEnd w:id="69"/>
      <w:bookmarkEnd w:id="70"/>
      <w:bookmarkEnd w:id="71"/>
    </w:p>
    <w:bookmarkEnd w:id="72"/>
    <w:bookmarkEnd w:id="73"/>
    <w:p w:rsidR="00C5417E" w:rsidRDefault="00C5417E">
      <w:pPr>
        <w:spacing w:line="440" w:lineRule="exact"/>
        <w:ind w:firstLineChars="200" w:firstLine="480"/>
        <w:rPr>
          <w:rFonts w:ascii="宋体" w:hAnsi="宋体"/>
          <w:sz w:val="24"/>
          <w:szCs w:val="24"/>
        </w:rPr>
      </w:pPr>
      <w:r>
        <w:rPr>
          <w:rFonts w:ascii="宋体" w:hAnsi="宋体" w:hint="eastAsia"/>
          <w:sz w:val="24"/>
          <w:szCs w:val="24"/>
        </w:rPr>
        <w:t>（一）竞争性报价函</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竞争性报价函</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（采购人名称）：</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我方收到____________________________（谈判项目名称）的竞争性谈判文件，经详细研究，决定参加该谈判项目的竞争谈判。</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1、愿意按照竞争性谈判文件中的一切要求，提供本项目服务，初始报价为人民币大写：      元整；人民币小写：    元。以我公司最后报价为准。</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2、我方现提交的响应文件为：响应文件正本   份，副本   份，电子文档   份。</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3、我方承诺：本次谈判的有效期为90天。</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4、我方完全理解和接受贵方竞争性谈判文件的一切规定和要求及谈判评审办法。</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5、在整个竞争性谈判过程中，我方若有违规行为，接受按照《中华人民共和国政府采购法》和《竞争性谈判文件》之规定给予惩罚。</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6、我方若成为成交供应商，将按照最终谈判结果签订合同，并且严格履行合同义务。本承诺函将成为合同不可分割的一部分，与合同具有同等的法律效力。</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7、我方同意按竞争性谈判文件规定，交纳竞争性谈判文件要求的保证金。</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供应商（公章）：</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 xml:space="preserve">地址：  </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电话：                           传真：</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网址：                           邮编：</w:t>
      </w:r>
    </w:p>
    <w:p w:rsidR="00C5417E" w:rsidRDefault="00C5417E">
      <w:pPr>
        <w:spacing w:line="440" w:lineRule="exact"/>
        <w:ind w:firstLineChars="200" w:firstLine="480"/>
        <w:rPr>
          <w:rFonts w:ascii="宋体" w:hAnsi="宋体"/>
          <w:sz w:val="24"/>
          <w:szCs w:val="24"/>
        </w:rPr>
      </w:pPr>
      <w:r>
        <w:rPr>
          <w:rFonts w:ascii="宋体" w:hAnsi="宋体" w:hint="eastAsia"/>
          <w:sz w:val="24"/>
          <w:szCs w:val="24"/>
        </w:rPr>
        <w:t>联系人：                             年   月   日</w:t>
      </w:r>
    </w:p>
    <w:p w:rsidR="00C5417E" w:rsidRDefault="00C5417E">
      <w:pPr>
        <w:spacing w:line="440" w:lineRule="exact"/>
        <w:ind w:firstLineChars="200" w:firstLine="480"/>
        <w:rPr>
          <w:rFonts w:ascii="宋体" w:hAnsi="宋体"/>
          <w:sz w:val="24"/>
          <w:szCs w:val="24"/>
        </w:rPr>
      </w:pPr>
    </w:p>
    <w:p w:rsidR="00C5417E" w:rsidRDefault="00C5417E">
      <w:pPr>
        <w:spacing w:line="440" w:lineRule="exact"/>
        <w:ind w:firstLineChars="200" w:firstLine="480"/>
        <w:rPr>
          <w:rFonts w:ascii="宋体" w:hAnsi="宋体"/>
          <w:sz w:val="24"/>
          <w:szCs w:val="24"/>
        </w:rPr>
      </w:pPr>
    </w:p>
    <w:p w:rsidR="00C5417E" w:rsidRDefault="00C5417E">
      <w:pPr>
        <w:snapToGrid w:val="0"/>
        <w:spacing w:line="360" w:lineRule="auto"/>
        <w:rPr>
          <w:rFonts w:ascii="方正仿宋_GBK" w:eastAsia="方正仿宋_GBK" w:hAnsi="宋体"/>
          <w:b/>
          <w:sz w:val="24"/>
          <w:szCs w:val="24"/>
        </w:rPr>
      </w:pPr>
    </w:p>
    <w:p w:rsidR="00C5417E" w:rsidRDefault="00C5417E">
      <w:pPr>
        <w:snapToGrid w:val="0"/>
        <w:spacing w:line="360" w:lineRule="auto"/>
        <w:rPr>
          <w:rFonts w:ascii="方正仿宋_GBK" w:eastAsia="方正仿宋_GBK" w:hAnsi="宋体"/>
          <w:b/>
          <w:sz w:val="24"/>
          <w:szCs w:val="24"/>
        </w:rPr>
      </w:pPr>
    </w:p>
    <w:p w:rsidR="00C5417E" w:rsidRDefault="00C5417E">
      <w:pPr>
        <w:snapToGrid w:val="0"/>
        <w:spacing w:line="360" w:lineRule="auto"/>
        <w:rPr>
          <w:rFonts w:ascii="方正仿宋_GBK" w:eastAsia="方正仿宋_GBK" w:hAnsi="宋体"/>
          <w:b/>
          <w:sz w:val="24"/>
          <w:szCs w:val="24"/>
        </w:rPr>
      </w:pPr>
    </w:p>
    <w:p w:rsidR="00C5417E" w:rsidRDefault="00C5417E">
      <w:pPr>
        <w:snapToGrid w:val="0"/>
        <w:spacing w:line="360" w:lineRule="auto"/>
        <w:rPr>
          <w:rFonts w:ascii="方正仿宋_GBK" w:eastAsia="方正仿宋_GBK" w:hAnsi="宋体"/>
          <w:b/>
          <w:sz w:val="24"/>
          <w:szCs w:val="24"/>
        </w:rPr>
      </w:pPr>
    </w:p>
    <w:p w:rsidR="00C5417E" w:rsidRDefault="00C5417E">
      <w:pPr>
        <w:snapToGrid w:val="0"/>
        <w:spacing w:line="360" w:lineRule="auto"/>
        <w:rPr>
          <w:rFonts w:ascii="方正仿宋_GBK" w:eastAsia="方正仿宋_GBK" w:hAnsi="宋体"/>
          <w:b/>
          <w:sz w:val="24"/>
          <w:szCs w:val="24"/>
        </w:rPr>
      </w:pPr>
    </w:p>
    <w:p w:rsidR="00E55A66" w:rsidRDefault="00E55A66">
      <w:pPr>
        <w:snapToGrid w:val="0"/>
        <w:spacing w:line="360" w:lineRule="auto"/>
        <w:rPr>
          <w:rFonts w:ascii="方正仿宋_GBK" w:eastAsia="方正仿宋_GBK" w:hAnsi="宋体"/>
          <w:b/>
          <w:sz w:val="24"/>
          <w:szCs w:val="24"/>
        </w:rPr>
      </w:pPr>
    </w:p>
    <w:p w:rsidR="00E55A66" w:rsidRDefault="00E55A66">
      <w:pPr>
        <w:snapToGrid w:val="0"/>
        <w:spacing w:line="360" w:lineRule="auto"/>
        <w:rPr>
          <w:rFonts w:ascii="方正仿宋_GBK" w:eastAsia="方正仿宋_GBK" w:hAnsi="宋体"/>
          <w:b/>
          <w:sz w:val="24"/>
          <w:szCs w:val="24"/>
        </w:rPr>
      </w:pPr>
    </w:p>
    <w:p w:rsidR="00E55A66" w:rsidRDefault="00E55A66">
      <w:pPr>
        <w:snapToGrid w:val="0"/>
        <w:spacing w:line="360" w:lineRule="auto"/>
        <w:rPr>
          <w:rFonts w:ascii="方正仿宋_GBK" w:eastAsia="方正仿宋_GBK" w:hAnsi="宋体"/>
          <w:b/>
          <w:sz w:val="24"/>
          <w:szCs w:val="24"/>
        </w:rPr>
      </w:pPr>
    </w:p>
    <w:p w:rsidR="00C5417E" w:rsidRDefault="00C5417E">
      <w:pPr>
        <w:snapToGrid w:val="0"/>
        <w:spacing w:line="360" w:lineRule="auto"/>
        <w:rPr>
          <w:rFonts w:ascii="方正仿宋_GBK" w:eastAsia="方正仿宋_GBK" w:hAnsi="宋体"/>
          <w:b/>
          <w:sz w:val="24"/>
          <w:szCs w:val="24"/>
        </w:rPr>
      </w:pPr>
    </w:p>
    <w:p w:rsidR="00C5417E" w:rsidRDefault="00C5417E">
      <w:pPr>
        <w:rPr>
          <w:rFonts w:ascii="宋体" w:hAnsi="宋体"/>
          <w:sz w:val="24"/>
          <w:szCs w:val="24"/>
        </w:rPr>
      </w:pPr>
    </w:p>
    <w:p w:rsidR="00C5417E" w:rsidRDefault="00C5417E">
      <w:pPr>
        <w:pStyle w:val="3"/>
        <w:keepNext w:val="0"/>
        <w:keepLines w:val="0"/>
        <w:spacing w:before="0" w:after="0" w:line="360" w:lineRule="auto"/>
        <w:rPr>
          <w:rFonts w:ascii="方正仿宋_GBK" w:eastAsia="方正仿宋_GBK" w:hAnsi="宋体"/>
          <w:sz w:val="24"/>
          <w:szCs w:val="24"/>
        </w:rPr>
      </w:pPr>
      <w:bookmarkStart w:id="74" w:name="_Toc313008357"/>
      <w:bookmarkStart w:id="75" w:name="_Toc313888361"/>
      <w:bookmarkStart w:id="76" w:name="_Toc342913420"/>
      <w:bookmarkStart w:id="77" w:name="_Toc455993926"/>
      <w:bookmarkStart w:id="78" w:name="_Toc457980810"/>
      <w:bookmarkStart w:id="79" w:name="_Toc459388521"/>
      <w:bookmarkStart w:id="80" w:name="_Toc504379904"/>
      <w:bookmarkStart w:id="81" w:name="_Toc313008358"/>
      <w:bookmarkStart w:id="82" w:name="_Toc313888362"/>
      <w:bookmarkStart w:id="83" w:name="_Toc342913421"/>
      <w:bookmarkStart w:id="84" w:name="_Toc403569800"/>
      <w:r>
        <w:rPr>
          <w:rFonts w:ascii="方正仿宋_GBK" w:eastAsia="方正仿宋_GBK" w:hAnsi="宋体" w:hint="eastAsia"/>
          <w:sz w:val="24"/>
          <w:szCs w:val="24"/>
        </w:rPr>
        <w:t>二、技术部分</w:t>
      </w:r>
      <w:bookmarkEnd w:id="74"/>
      <w:bookmarkEnd w:id="75"/>
      <w:bookmarkEnd w:id="76"/>
      <w:bookmarkEnd w:id="77"/>
      <w:bookmarkEnd w:id="78"/>
      <w:bookmarkEnd w:id="79"/>
      <w:bookmarkEnd w:id="80"/>
    </w:p>
    <w:p w:rsidR="00C5417E" w:rsidRDefault="00C5417E">
      <w:pPr>
        <w:snapToGrid w:val="0"/>
        <w:spacing w:line="360" w:lineRule="auto"/>
        <w:rPr>
          <w:rFonts w:ascii="宋体" w:hAnsi="宋体"/>
          <w:sz w:val="24"/>
          <w:szCs w:val="24"/>
        </w:rPr>
      </w:pPr>
      <w:r>
        <w:rPr>
          <w:rFonts w:ascii="宋体" w:hAnsi="宋体" w:hint="eastAsia"/>
          <w:sz w:val="24"/>
          <w:szCs w:val="24"/>
        </w:rPr>
        <w:t>（一）技术应答（格式自定）</w:t>
      </w:r>
    </w:p>
    <w:p w:rsidR="00C5417E" w:rsidRDefault="00C5417E">
      <w:pPr>
        <w:tabs>
          <w:tab w:val="left" w:pos="6300"/>
        </w:tabs>
        <w:snapToGrid w:val="0"/>
        <w:spacing w:line="500" w:lineRule="exact"/>
        <w:rPr>
          <w:rFonts w:ascii="宋体" w:hAnsi="宋体"/>
          <w:sz w:val="24"/>
          <w:szCs w:val="24"/>
        </w:rPr>
      </w:pPr>
      <w:r>
        <w:rPr>
          <w:rFonts w:ascii="宋体" w:hAnsi="宋体" w:hint="eastAsia"/>
          <w:sz w:val="24"/>
          <w:szCs w:val="24"/>
        </w:rPr>
        <w:t>（二）技术响应偏离表</w:t>
      </w:r>
    </w:p>
    <w:p w:rsidR="00C5417E" w:rsidRDefault="00C5417E">
      <w:pPr>
        <w:pStyle w:val="af2"/>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2658"/>
        <w:gridCol w:w="2759"/>
        <w:gridCol w:w="2067"/>
      </w:tblGrid>
      <w:tr w:rsidR="00C5417E">
        <w:trPr>
          <w:trHeight w:val="515"/>
          <w:jc w:val="center"/>
        </w:trPr>
        <w:tc>
          <w:tcPr>
            <w:tcW w:w="1138"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序号</w:t>
            </w:r>
          </w:p>
        </w:tc>
        <w:tc>
          <w:tcPr>
            <w:tcW w:w="2658"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采购需求</w:t>
            </w:r>
          </w:p>
        </w:tc>
        <w:tc>
          <w:tcPr>
            <w:tcW w:w="2759"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响应情况</w:t>
            </w:r>
          </w:p>
        </w:tc>
        <w:tc>
          <w:tcPr>
            <w:tcW w:w="2067"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差异说明</w:t>
            </w: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r w:rsidR="00C5417E">
        <w:trPr>
          <w:trHeight w:val="599"/>
          <w:jc w:val="center"/>
        </w:trPr>
        <w:tc>
          <w:tcPr>
            <w:tcW w:w="1138" w:type="dxa"/>
            <w:vAlign w:val="center"/>
          </w:tcPr>
          <w:p w:rsidR="00C5417E" w:rsidRDefault="00C5417E">
            <w:pPr>
              <w:snapToGrid w:val="0"/>
              <w:spacing w:line="360" w:lineRule="auto"/>
              <w:rPr>
                <w:rFonts w:ascii="宋体" w:hAnsi="宋体"/>
                <w:sz w:val="24"/>
                <w:szCs w:val="24"/>
              </w:rPr>
            </w:pPr>
          </w:p>
        </w:tc>
        <w:tc>
          <w:tcPr>
            <w:tcW w:w="2658" w:type="dxa"/>
            <w:vAlign w:val="center"/>
          </w:tcPr>
          <w:p w:rsidR="00C5417E" w:rsidRDefault="00C5417E">
            <w:pPr>
              <w:snapToGrid w:val="0"/>
              <w:spacing w:line="360" w:lineRule="auto"/>
              <w:rPr>
                <w:rFonts w:ascii="宋体" w:hAnsi="宋体"/>
                <w:sz w:val="24"/>
                <w:szCs w:val="24"/>
              </w:rPr>
            </w:pPr>
          </w:p>
        </w:tc>
        <w:tc>
          <w:tcPr>
            <w:tcW w:w="2759" w:type="dxa"/>
            <w:vAlign w:val="center"/>
          </w:tcPr>
          <w:p w:rsidR="00C5417E" w:rsidRDefault="00C5417E">
            <w:pPr>
              <w:snapToGrid w:val="0"/>
              <w:spacing w:line="360" w:lineRule="auto"/>
              <w:rPr>
                <w:rFonts w:ascii="宋体" w:hAnsi="宋体"/>
                <w:sz w:val="24"/>
                <w:szCs w:val="24"/>
              </w:rPr>
            </w:pPr>
          </w:p>
        </w:tc>
        <w:tc>
          <w:tcPr>
            <w:tcW w:w="2067" w:type="dxa"/>
            <w:vAlign w:val="center"/>
          </w:tcPr>
          <w:p w:rsidR="00C5417E" w:rsidRDefault="00C5417E">
            <w:pPr>
              <w:snapToGrid w:val="0"/>
              <w:spacing w:line="360" w:lineRule="auto"/>
              <w:rPr>
                <w:rFonts w:ascii="宋体" w:hAnsi="宋体"/>
                <w:sz w:val="24"/>
                <w:szCs w:val="24"/>
              </w:rPr>
            </w:pPr>
          </w:p>
        </w:tc>
      </w:tr>
    </w:tbl>
    <w:p w:rsidR="00C5417E" w:rsidRDefault="00C5417E">
      <w:pPr>
        <w:snapToGrid w:val="0"/>
        <w:spacing w:line="360" w:lineRule="auto"/>
        <w:ind w:firstLineChars="150" w:firstLine="360"/>
        <w:rPr>
          <w:rFonts w:ascii="宋体" w:hAnsi="宋体"/>
          <w:sz w:val="24"/>
          <w:szCs w:val="24"/>
        </w:rPr>
      </w:pPr>
    </w:p>
    <w:p w:rsidR="00C5417E" w:rsidRDefault="00C5417E">
      <w:pPr>
        <w:snapToGrid w:val="0"/>
        <w:spacing w:line="360" w:lineRule="auto"/>
        <w:ind w:firstLineChars="150" w:firstLine="360"/>
        <w:rPr>
          <w:rFonts w:ascii="宋体" w:hAnsi="宋体"/>
          <w:sz w:val="24"/>
          <w:szCs w:val="24"/>
        </w:rPr>
      </w:pPr>
      <w:r>
        <w:rPr>
          <w:rFonts w:ascii="宋体" w:hAnsi="宋体" w:hint="eastAsia"/>
          <w:sz w:val="24"/>
          <w:szCs w:val="24"/>
        </w:rPr>
        <w:t>供应商：                                      法人授权代表：</w:t>
      </w:r>
    </w:p>
    <w:p w:rsidR="00C5417E" w:rsidRDefault="00C5417E">
      <w:pPr>
        <w:snapToGrid w:val="0"/>
        <w:spacing w:line="360" w:lineRule="auto"/>
        <w:rPr>
          <w:rFonts w:ascii="宋体" w:hAnsi="宋体"/>
          <w:sz w:val="24"/>
          <w:szCs w:val="24"/>
        </w:rPr>
      </w:pPr>
      <w:r>
        <w:rPr>
          <w:rFonts w:ascii="宋体" w:hAnsi="宋体" w:hint="eastAsia"/>
          <w:sz w:val="24"/>
          <w:szCs w:val="24"/>
        </w:rPr>
        <w:t xml:space="preserve">    </w:t>
      </w:r>
    </w:p>
    <w:p w:rsidR="00C5417E" w:rsidRDefault="00C5417E">
      <w:pPr>
        <w:snapToGrid w:val="0"/>
        <w:spacing w:line="360" w:lineRule="auto"/>
        <w:ind w:firstLineChars="100" w:firstLine="240"/>
        <w:rPr>
          <w:rFonts w:ascii="宋体" w:hAnsi="宋体"/>
          <w:sz w:val="24"/>
          <w:szCs w:val="24"/>
        </w:rPr>
      </w:pPr>
      <w:r>
        <w:rPr>
          <w:rFonts w:ascii="宋体" w:hAnsi="宋体" w:hint="eastAsia"/>
          <w:sz w:val="24"/>
          <w:szCs w:val="24"/>
        </w:rPr>
        <w:t>（供应商公章）                               （签字或盖章）</w:t>
      </w:r>
    </w:p>
    <w:p w:rsidR="00C5417E" w:rsidRDefault="00C5417E">
      <w:pPr>
        <w:snapToGrid w:val="0"/>
        <w:spacing w:line="360" w:lineRule="auto"/>
        <w:rPr>
          <w:rFonts w:ascii="宋体" w:hAnsi="宋体"/>
          <w:sz w:val="24"/>
          <w:szCs w:val="24"/>
        </w:rPr>
      </w:pPr>
      <w:r>
        <w:rPr>
          <w:rFonts w:ascii="宋体" w:hAnsi="宋体" w:hint="eastAsia"/>
          <w:sz w:val="24"/>
          <w:szCs w:val="24"/>
        </w:rPr>
        <w:t xml:space="preserve">                                            年     月     日</w:t>
      </w:r>
    </w:p>
    <w:p w:rsidR="00C5417E" w:rsidRDefault="00C5417E">
      <w:pPr>
        <w:snapToGrid w:val="0"/>
        <w:spacing w:line="360" w:lineRule="auto"/>
        <w:rPr>
          <w:rFonts w:ascii="宋体" w:hAnsi="宋体"/>
          <w:sz w:val="24"/>
          <w:szCs w:val="24"/>
        </w:rPr>
      </w:pPr>
      <w:r>
        <w:rPr>
          <w:rFonts w:ascii="宋体" w:hAnsi="宋体" w:hint="eastAsia"/>
          <w:sz w:val="24"/>
          <w:szCs w:val="24"/>
        </w:rPr>
        <w:t>注：</w:t>
      </w:r>
    </w:p>
    <w:p w:rsidR="00C5417E" w:rsidRDefault="00C5417E">
      <w:pPr>
        <w:snapToGrid w:val="0"/>
        <w:spacing w:line="360" w:lineRule="auto"/>
        <w:rPr>
          <w:rFonts w:ascii="宋体" w:hAnsi="宋体"/>
          <w:sz w:val="24"/>
          <w:szCs w:val="24"/>
        </w:rPr>
      </w:pPr>
      <w:r>
        <w:rPr>
          <w:rFonts w:ascii="宋体" w:hAnsi="宋体" w:hint="eastAsia"/>
          <w:sz w:val="24"/>
          <w:szCs w:val="24"/>
        </w:rPr>
        <w:t>1、本表即为对本项目“第三篇  谈判项目技术需求”中所列技术要求进行比较和响应；</w:t>
      </w:r>
    </w:p>
    <w:p w:rsidR="00C5417E" w:rsidRDefault="00C5417E">
      <w:pPr>
        <w:snapToGrid w:val="0"/>
        <w:spacing w:line="360" w:lineRule="auto"/>
        <w:rPr>
          <w:rFonts w:ascii="宋体" w:hAnsi="宋体"/>
          <w:sz w:val="24"/>
          <w:szCs w:val="24"/>
        </w:rPr>
      </w:pPr>
      <w:r>
        <w:rPr>
          <w:rFonts w:ascii="宋体" w:hAnsi="宋体" w:hint="eastAsia"/>
          <w:sz w:val="24"/>
          <w:szCs w:val="24"/>
        </w:rPr>
        <w:t>2、该表必须按照竞争性谈判要求逐条如实填写，根据响应情况在“差异说明”项填写正偏离或负偏离及原因，完全符合的填写“无差异”；</w:t>
      </w:r>
    </w:p>
    <w:p w:rsidR="00C5417E" w:rsidRDefault="00C5417E">
      <w:pPr>
        <w:snapToGrid w:val="0"/>
        <w:spacing w:line="360" w:lineRule="auto"/>
        <w:rPr>
          <w:rFonts w:ascii="宋体" w:hAnsi="宋体"/>
          <w:sz w:val="24"/>
          <w:szCs w:val="24"/>
        </w:rPr>
      </w:pPr>
      <w:r>
        <w:rPr>
          <w:rFonts w:ascii="宋体" w:hAnsi="宋体" w:hint="eastAsia"/>
          <w:sz w:val="24"/>
          <w:szCs w:val="24"/>
        </w:rPr>
        <w:t>3、该表可扩展，并逐页签字或盖章；</w:t>
      </w:r>
    </w:p>
    <w:p w:rsidR="00C5417E" w:rsidRDefault="00C5417E">
      <w:pPr>
        <w:snapToGrid w:val="0"/>
        <w:spacing w:line="360" w:lineRule="auto"/>
        <w:rPr>
          <w:rFonts w:ascii="宋体" w:hAnsi="宋体"/>
          <w:sz w:val="24"/>
          <w:szCs w:val="24"/>
        </w:rPr>
      </w:pPr>
      <w:r>
        <w:rPr>
          <w:rFonts w:ascii="宋体" w:hAnsi="宋体" w:hint="eastAsia"/>
          <w:sz w:val="24"/>
          <w:szCs w:val="24"/>
        </w:rPr>
        <w:t>4、可附相关技术支撑材料。（格式自定）</w:t>
      </w:r>
    </w:p>
    <w:p w:rsidR="00C5417E" w:rsidRDefault="00C5417E">
      <w:pPr>
        <w:snapToGrid w:val="0"/>
        <w:spacing w:line="360" w:lineRule="auto"/>
        <w:rPr>
          <w:rFonts w:ascii="宋体" w:hAnsi="宋体"/>
          <w:sz w:val="24"/>
          <w:szCs w:val="24"/>
        </w:rPr>
      </w:pPr>
      <w:r>
        <w:rPr>
          <w:rFonts w:ascii="宋体" w:hAnsi="宋体" w:hint="eastAsia"/>
          <w:sz w:val="24"/>
          <w:szCs w:val="24"/>
        </w:rPr>
        <w:t>5、若“响应情况”栏中仅填写“无偏离”或“有偏离”等内容而未作实质性参数描述，该供应商将失去成为成交供应商的资格，仅保留其合格供应商的身份。</w:t>
      </w:r>
    </w:p>
    <w:p w:rsidR="00C5417E" w:rsidRDefault="00C5417E">
      <w:pPr>
        <w:rPr>
          <w:rFonts w:ascii="宋体" w:hAnsi="宋体"/>
          <w:sz w:val="24"/>
          <w:szCs w:val="24"/>
        </w:rPr>
      </w:pPr>
    </w:p>
    <w:p w:rsidR="00C5417E" w:rsidRDefault="00C5417E">
      <w:pPr>
        <w:pStyle w:val="3"/>
        <w:keepNext w:val="0"/>
        <w:keepLines w:val="0"/>
        <w:spacing w:before="0" w:after="0" w:line="360" w:lineRule="auto"/>
        <w:rPr>
          <w:rFonts w:ascii="方正仿宋_GBK" w:eastAsia="方正仿宋_GBK" w:hAnsi="宋体"/>
          <w:sz w:val="24"/>
          <w:szCs w:val="24"/>
        </w:rPr>
      </w:pPr>
      <w:bookmarkStart w:id="85" w:name="_Toc459388522"/>
      <w:bookmarkStart w:id="86" w:name="_Toc504379905"/>
      <w:r>
        <w:rPr>
          <w:rFonts w:ascii="方正仿宋_GBK" w:eastAsia="方正仿宋_GBK" w:hAnsi="宋体" w:hint="eastAsia"/>
          <w:sz w:val="24"/>
          <w:szCs w:val="24"/>
        </w:rPr>
        <w:lastRenderedPageBreak/>
        <w:t>三、服务部分</w:t>
      </w:r>
      <w:bookmarkEnd w:id="81"/>
      <w:bookmarkEnd w:id="82"/>
      <w:bookmarkEnd w:id="83"/>
      <w:bookmarkEnd w:id="84"/>
      <w:bookmarkEnd w:id="85"/>
      <w:bookmarkEnd w:id="86"/>
    </w:p>
    <w:p w:rsidR="00C5417E" w:rsidRDefault="00C5417E">
      <w:pPr>
        <w:snapToGrid w:val="0"/>
        <w:spacing w:line="360" w:lineRule="auto"/>
        <w:rPr>
          <w:rFonts w:ascii="宋体" w:hAnsi="宋体"/>
          <w:sz w:val="24"/>
          <w:szCs w:val="24"/>
        </w:rPr>
        <w:sectPr w:rsidR="00C5417E">
          <w:headerReference w:type="default" r:id="rId13"/>
          <w:pgSz w:w="11907" w:h="16840"/>
          <w:pgMar w:top="1134" w:right="1191" w:bottom="1134" w:left="1304" w:header="851" w:footer="992" w:gutter="0"/>
          <w:cols w:space="720"/>
          <w:docGrid w:linePitch="380" w:charSpace="-5735"/>
        </w:sectPr>
      </w:pPr>
      <w:r>
        <w:rPr>
          <w:rFonts w:ascii="宋体" w:hAnsi="宋体" w:hint="eastAsia"/>
          <w:sz w:val="24"/>
          <w:szCs w:val="24"/>
        </w:rPr>
        <w:t>（一）服务要求响应情况：服务期、服务方式及服务条款等（格式自定、需签字、盖章）</w:t>
      </w:r>
    </w:p>
    <w:p w:rsidR="00C5417E" w:rsidRDefault="00C5417E">
      <w:pPr>
        <w:snapToGrid w:val="0"/>
        <w:spacing w:line="360" w:lineRule="auto"/>
        <w:rPr>
          <w:rFonts w:ascii="宋体" w:hAnsi="宋体"/>
          <w:sz w:val="24"/>
          <w:szCs w:val="24"/>
        </w:rPr>
      </w:pPr>
      <w:bookmarkStart w:id="87" w:name="_Toc283382459"/>
    </w:p>
    <w:bookmarkEnd w:id="87"/>
    <w:p w:rsidR="00C5417E" w:rsidRDefault="00C5417E">
      <w:pPr>
        <w:snapToGrid w:val="0"/>
        <w:spacing w:line="360" w:lineRule="auto"/>
        <w:rPr>
          <w:rFonts w:ascii="宋体" w:hAnsi="宋体"/>
          <w:sz w:val="24"/>
          <w:szCs w:val="24"/>
        </w:rPr>
      </w:pPr>
      <w:r>
        <w:rPr>
          <w:rFonts w:ascii="宋体" w:hAnsi="宋体" w:hint="eastAsia"/>
          <w:sz w:val="24"/>
          <w:szCs w:val="24"/>
        </w:rPr>
        <w:t>（二）服务响应偏离表</w:t>
      </w:r>
    </w:p>
    <w:p w:rsidR="00C5417E" w:rsidRDefault="00C5417E">
      <w:pPr>
        <w:snapToGrid w:val="0"/>
        <w:spacing w:line="360" w:lineRule="auto"/>
        <w:rPr>
          <w:rFonts w:ascii="宋体" w:hAnsi="宋体"/>
          <w:sz w:val="24"/>
          <w:szCs w:val="24"/>
        </w:rPr>
      </w:pPr>
      <w:r>
        <w:rPr>
          <w:rFonts w:ascii="宋体" w:hAnsi="宋体" w:hint="eastAsia"/>
          <w:sz w:val="24"/>
          <w:szCs w:val="24"/>
        </w:rPr>
        <w:t>服务响应偏离表（本表可自行设计格式）</w:t>
      </w:r>
    </w:p>
    <w:p w:rsidR="00C5417E" w:rsidRDefault="00C5417E">
      <w:pPr>
        <w:snapToGrid w:val="0"/>
        <w:spacing w:line="360" w:lineRule="auto"/>
        <w:rPr>
          <w:rFonts w:ascii="宋体" w:hAnsi="宋体"/>
          <w:sz w:val="24"/>
          <w:szCs w:val="24"/>
        </w:rPr>
      </w:pPr>
      <w:r>
        <w:rPr>
          <w:rFonts w:ascii="宋体" w:hAnsi="宋体" w:hint="eastAsia"/>
          <w:sz w:val="24"/>
          <w:szCs w:val="24"/>
        </w:rPr>
        <w:t>对于竞争性谈判文件的服务要求，如有任何偏离请如实填写下表：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3179"/>
        <w:gridCol w:w="2434"/>
        <w:gridCol w:w="2355"/>
      </w:tblGrid>
      <w:tr w:rsidR="00C5417E">
        <w:trPr>
          <w:trHeight w:val="913"/>
        </w:trPr>
        <w:tc>
          <w:tcPr>
            <w:tcW w:w="1510"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序号</w:t>
            </w:r>
          </w:p>
        </w:tc>
        <w:tc>
          <w:tcPr>
            <w:tcW w:w="3179"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谈判项目需求</w:t>
            </w:r>
          </w:p>
        </w:tc>
        <w:tc>
          <w:tcPr>
            <w:tcW w:w="2434"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响应情况</w:t>
            </w:r>
          </w:p>
        </w:tc>
        <w:tc>
          <w:tcPr>
            <w:tcW w:w="2355" w:type="dxa"/>
            <w:vAlign w:val="center"/>
          </w:tcPr>
          <w:p w:rsidR="00C5417E" w:rsidRDefault="00C5417E">
            <w:pPr>
              <w:snapToGrid w:val="0"/>
              <w:spacing w:line="360" w:lineRule="auto"/>
              <w:rPr>
                <w:rFonts w:ascii="宋体" w:hAnsi="宋体"/>
                <w:sz w:val="24"/>
                <w:szCs w:val="24"/>
              </w:rPr>
            </w:pPr>
            <w:r>
              <w:rPr>
                <w:rFonts w:ascii="宋体" w:hAnsi="宋体" w:hint="eastAsia"/>
                <w:sz w:val="24"/>
                <w:szCs w:val="24"/>
              </w:rPr>
              <w:t>偏离说明</w:t>
            </w:r>
          </w:p>
        </w:tc>
      </w:tr>
      <w:tr w:rsidR="00C5417E">
        <w:trPr>
          <w:trHeight w:val="703"/>
        </w:trPr>
        <w:tc>
          <w:tcPr>
            <w:tcW w:w="1510" w:type="dxa"/>
            <w:vAlign w:val="center"/>
          </w:tcPr>
          <w:p w:rsidR="00C5417E" w:rsidRDefault="00C5417E">
            <w:pPr>
              <w:snapToGrid w:val="0"/>
              <w:spacing w:line="360" w:lineRule="auto"/>
              <w:rPr>
                <w:rFonts w:ascii="宋体" w:hAnsi="宋体"/>
                <w:sz w:val="24"/>
                <w:szCs w:val="24"/>
              </w:rPr>
            </w:pPr>
          </w:p>
        </w:tc>
        <w:tc>
          <w:tcPr>
            <w:tcW w:w="3179" w:type="dxa"/>
            <w:vAlign w:val="center"/>
          </w:tcPr>
          <w:p w:rsidR="00C5417E" w:rsidRDefault="00C5417E">
            <w:pPr>
              <w:snapToGrid w:val="0"/>
              <w:spacing w:line="360" w:lineRule="auto"/>
              <w:rPr>
                <w:rFonts w:ascii="宋体" w:hAnsi="宋体"/>
                <w:sz w:val="24"/>
                <w:szCs w:val="24"/>
              </w:rPr>
            </w:pPr>
          </w:p>
        </w:tc>
        <w:tc>
          <w:tcPr>
            <w:tcW w:w="2434" w:type="dxa"/>
            <w:vAlign w:val="center"/>
          </w:tcPr>
          <w:p w:rsidR="00C5417E" w:rsidRDefault="00C5417E">
            <w:pPr>
              <w:snapToGrid w:val="0"/>
              <w:spacing w:line="360" w:lineRule="auto"/>
              <w:rPr>
                <w:rFonts w:ascii="宋体" w:hAnsi="宋体"/>
                <w:sz w:val="24"/>
                <w:szCs w:val="24"/>
              </w:rPr>
            </w:pPr>
          </w:p>
        </w:tc>
        <w:tc>
          <w:tcPr>
            <w:tcW w:w="2355" w:type="dxa"/>
            <w:vAlign w:val="center"/>
          </w:tcPr>
          <w:p w:rsidR="00C5417E" w:rsidRDefault="00C5417E">
            <w:pPr>
              <w:snapToGrid w:val="0"/>
              <w:spacing w:line="360" w:lineRule="auto"/>
              <w:rPr>
                <w:rFonts w:ascii="宋体" w:hAnsi="宋体"/>
                <w:sz w:val="24"/>
                <w:szCs w:val="24"/>
              </w:rPr>
            </w:pPr>
          </w:p>
        </w:tc>
      </w:tr>
      <w:tr w:rsidR="00C5417E">
        <w:trPr>
          <w:trHeight w:val="703"/>
        </w:trPr>
        <w:tc>
          <w:tcPr>
            <w:tcW w:w="1510" w:type="dxa"/>
            <w:vAlign w:val="center"/>
          </w:tcPr>
          <w:p w:rsidR="00C5417E" w:rsidRDefault="00C5417E">
            <w:pPr>
              <w:snapToGrid w:val="0"/>
              <w:spacing w:line="360" w:lineRule="auto"/>
              <w:rPr>
                <w:rFonts w:ascii="宋体" w:hAnsi="宋体"/>
                <w:sz w:val="24"/>
                <w:szCs w:val="24"/>
              </w:rPr>
            </w:pPr>
          </w:p>
        </w:tc>
        <w:tc>
          <w:tcPr>
            <w:tcW w:w="3179" w:type="dxa"/>
            <w:vAlign w:val="center"/>
          </w:tcPr>
          <w:p w:rsidR="00C5417E" w:rsidRDefault="00C5417E">
            <w:pPr>
              <w:snapToGrid w:val="0"/>
              <w:spacing w:line="360" w:lineRule="auto"/>
              <w:rPr>
                <w:rFonts w:ascii="宋体" w:hAnsi="宋体"/>
                <w:sz w:val="24"/>
                <w:szCs w:val="24"/>
              </w:rPr>
            </w:pPr>
          </w:p>
        </w:tc>
        <w:tc>
          <w:tcPr>
            <w:tcW w:w="2434" w:type="dxa"/>
            <w:vAlign w:val="center"/>
          </w:tcPr>
          <w:p w:rsidR="00C5417E" w:rsidRDefault="00C5417E">
            <w:pPr>
              <w:snapToGrid w:val="0"/>
              <w:spacing w:line="360" w:lineRule="auto"/>
              <w:rPr>
                <w:rFonts w:ascii="宋体" w:hAnsi="宋体"/>
                <w:sz w:val="24"/>
                <w:szCs w:val="24"/>
              </w:rPr>
            </w:pPr>
          </w:p>
        </w:tc>
        <w:tc>
          <w:tcPr>
            <w:tcW w:w="2355" w:type="dxa"/>
            <w:vAlign w:val="center"/>
          </w:tcPr>
          <w:p w:rsidR="00C5417E" w:rsidRDefault="00C5417E">
            <w:pPr>
              <w:snapToGrid w:val="0"/>
              <w:spacing w:line="360" w:lineRule="auto"/>
              <w:rPr>
                <w:rFonts w:ascii="宋体" w:hAnsi="宋体"/>
                <w:sz w:val="24"/>
                <w:szCs w:val="24"/>
              </w:rPr>
            </w:pPr>
          </w:p>
        </w:tc>
      </w:tr>
      <w:tr w:rsidR="00C5417E">
        <w:trPr>
          <w:trHeight w:val="703"/>
        </w:trPr>
        <w:tc>
          <w:tcPr>
            <w:tcW w:w="1510" w:type="dxa"/>
            <w:vAlign w:val="center"/>
          </w:tcPr>
          <w:p w:rsidR="00C5417E" w:rsidRDefault="00C5417E">
            <w:pPr>
              <w:snapToGrid w:val="0"/>
              <w:spacing w:line="360" w:lineRule="auto"/>
              <w:rPr>
                <w:rFonts w:ascii="宋体" w:hAnsi="宋体"/>
                <w:sz w:val="24"/>
                <w:szCs w:val="24"/>
              </w:rPr>
            </w:pPr>
          </w:p>
        </w:tc>
        <w:tc>
          <w:tcPr>
            <w:tcW w:w="3179" w:type="dxa"/>
            <w:vAlign w:val="center"/>
          </w:tcPr>
          <w:p w:rsidR="00C5417E" w:rsidRDefault="00C5417E">
            <w:pPr>
              <w:snapToGrid w:val="0"/>
              <w:spacing w:line="360" w:lineRule="auto"/>
              <w:rPr>
                <w:rFonts w:ascii="宋体" w:hAnsi="宋体"/>
                <w:sz w:val="24"/>
                <w:szCs w:val="24"/>
              </w:rPr>
            </w:pPr>
          </w:p>
        </w:tc>
        <w:tc>
          <w:tcPr>
            <w:tcW w:w="2434" w:type="dxa"/>
            <w:vAlign w:val="center"/>
          </w:tcPr>
          <w:p w:rsidR="00C5417E" w:rsidRDefault="00C5417E">
            <w:pPr>
              <w:snapToGrid w:val="0"/>
              <w:spacing w:line="360" w:lineRule="auto"/>
              <w:rPr>
                <w:rFonts w:ascii="宋体" w:hAnsi="宋体"/>
                <w:sz w:val="24"/>
                <w:szCs w:val="24"/>
              </w:rPr>
            </w:pPr>
          </w:p>
        </w:tc>
        <w:tc>
          <w:tcPr>
            <w:tcW w:w="2355" w:type="dxa"/>
            <w:vAlign w:val="center"/>
          </w:tcPr>
          <w:p w:rsidR="00C5417E" w:rsidRDefault="00C5417E">
            <w:pPr>
              <w:snapToGrid w:val="0"/>
              <w:spacing w:line="360" w:lineRule="auto"/>
              <w:rPr>
                <w:rFonts w:ascii="宋体" w:hAnsi="宋体"/>
                <w:sz w:val="24"/>
                <w:szCs w:val="24"/>
              </w:rPr>
            </w:pPr>
          </w:p>
        </w:tc>
      </w:tr>
      <w:tr w:rsidR="00C5417E">
        <w:trPr>
          <w:trHeight w:val="703"/>
        </w:trPr>
        <w:tc>
          <w:tcPr>
            <w:tcW w:w="1510" w:type="dxa"/>
            <w:vAlign w:val="center"/>
          </w:tcPr>
          <w:p w:rsidR="00C5417E" w:rsidRDefault="00C5417E">
            <w:pPr>
              <w:snapToGrid w:val="0"/>
              <w:spacing w:line="360" w:lineRule="auto"/>
              <w:rPr>
                <w:rFonts w:ascii="宋体" w:hAnsi="宋体"/>
                <w:sz w:val="24"/>
                <w:szCs w:val="24"/>
              </w:rPr>
            </w:pPr>
          </w:p>
        </w:tc>
        <w:tc>
          <w:tcPr>
            <w:tcW w:w="3179" w:type="dxa"/>
            <w:vAlign w:val="center"/>
          </w:tcPr>
          <w:p w:rsidR="00C5417E" w:rsidRDefault="00C5417E">
            <w:pPr>
              <w:snapToGrid w:val="0"/>
              <w:spacing w:line="360" w:lineRule="auto"/>
              <w:rPr>
                <w:rFonts w:ascii="宋体" w:hAnsi="宋体"/>
                <w:sz w:val="24"/>
                <w:szCs w:val="24"/>
              </w:rPr>
            </w:pPr>
          </w:p>
        </w:tc>
        <w:tc>
          <w:tcPr>
            <w:tcW w:w="2434" w:type="dxa"/>
            <w:vAlign w:val="center"/>
          </w:tcPr>
          <w:p w:rsidR="00C5417E" w:rsidRDefault="00C5417E">
            <w:pPr>
              <w:snapToGrid w:val="0"/>
              <w:spacing w:line="360" w:lineRule="auto"/>
              <w:rPr>
                <w:rFonts w:ascii="宋体" w:hAnsi="宋体"/>
                <w:sz w:val="24"/>
                <w:szCs w:val="24"/>
              </w:rPr>
            </w:pPr>
          </w:p>
        </w:tc>
        <w:tc>
          <w:tcPr>
            <w:tcW w:w="2355" w:type="dxa"/>
            <w:vAlign w:val="center"/>
          </w:tcPr>
          <w:p w:rsidR="00C5417E" w:rsidRDefault="00C5417E">
            <w:pPr>
              <w:snapToGrid w:val="0"/>
              <w:spacing w:line="360" w:lineRule="auto"/>
              <w:rPr>
                <w:rFonts w:ascii="宋体" w:hAnsi="宋体"/>
                <w:sz w:val="24"/>
                <w:szCs w:val="24"/>
              </w:rPr>
            </w:pPr>
          </w:p>
        </w:tc>
      </w:tr>
      <w:tr w:rsidR="00C5417E">
        <w:trPr>
          <w:trHeight w:val="703"/>
        </w:trPr>
        <w:tc>
          <w:tcPr>
            <w:tcW w:w="1510" w:type="dxa"/>
            <w:vAlign w:val="center"/>
          </w:tcPr>
          <w:p w:rsidR="00C5417E" w:rsidRDefault="00C5417E">
            <w:pPr>
              <w:snapToGrid w:val="0"/>
              <w:spacing w:line="360" w:lineRule="auto"/>
              <w:rPr>
                <w:rFonts w:ascii="宋体" w:hAnsi="宋体"/>
                <w:sz w:val="24"/>
                <w:szCs w:val="24"/>
              </w:rPr>
            </w:pPr>
          </w:p>
        </w:tc>
        <w:tc>
          <w:tcPr>
            <w:tcW w:w="3179" w:type="dxa"/>
            <w:vAlign w:val="center"/>
          </w:tcPr>
          <w:p w:rsidR="00C5417E" w:rsidRDefault="00C5417E">
            <w:pPr>
              <w:snapToGrid w:val="0"/>
              <w:spacing w:line="360" w:lineRule="auto"/>
              <w:rPr>
                <w:rFonts w:ascii="宋体" w:hAnsi="宋体"/>
                <w:sz w:val="24"/>
                <w:szCs w:val="24"/>
              </w:rPr>
            </w:pPr>
          </w:p>
        </w:tc>
        <w:tc>
          <w:tcPr>
            <w:tcW w:w="2434" w:type="dxa"/>
            <w:vAlign w:val="center"/>
          </w:tcPr>
          <w:p w:rsidR="00C5417E" w:rsidRDefault="00C5417E">
            <w:pPr>
              <w:snapToGrid w:val="0"/>
              <w:spacing w:line="360" w:lineRule="auto"/>
              <w:rPr>
                <w:rFonts w:ascii="宋体" w:hAnsi="宋体"/>
                <w:sz w:val="24"/>
                <w:szCs w:val="24"/>
              </w:rPr>
            </w:pPr>
          </w:p>
        </w:tc>
        <w:tc>
          <w:tcPr>
            <w:tcW w:w="2355" w:type="dxa"/>
            <w:vAlign w:val="center"/>
          </w:tcPr>
          <w:p w:rsidR="00C5417E" w:rsidRDefault="00C5417E">
            <w:pPr>
              <w:snapToGrid w:val="0"/>
              <w:spacing w:line="360" w:lineRule="auto"/>
              <w:rPr>
                <w:rFonts w:ascii="宋体" w:hAnsi="宋体"/>
                <w:sz w:val="24"/>
                <w:szCs w:val="24"/>
              </w:rPr>
            </w:pPr>
          </w:p>
        </w:tc>
      </w:tr>
      <w:tr w:rsidR="00C5417E">
        <w:trPr>
          <w:trHeight w:val="703"/>
        </w:trPr>
        <w:tc>
          <w:tcPr>
            <w:tcW w:w="1510" w:type="dxa"/>
            <w:vAlign w:val="center"/>
          </w:tcPr>
          <w:p w:rsidR="00C5417E" w:rsidRDefault="00C5417E">
            <w:pPr>
              <w:snapToGrid w:val="0"/>
              <w:spacing w:line="360" w:lineRule="auto"/>
              <w:rPr>
                <w:rFonts w:ascii="宋体" w:hAnsi="宋体"/>
                <w:sz w:val="24"/>
                <w:szCs w:val="24"/>
              </w:rPr>
            </w:pPr>
          </w:p>
        </w:tc>
        <w:tc>
          <w:tcPr>
            <w:tcW w:w="3179" w:type="dxa"/>
            <w:vAlign w:val="center"/>
          </w:tcPr>
          <w:p w:rsidR="00C5417E" w:rsidRDefault="00C5417E">
            <w:pPr>
              <w:snapToGrid w:val="0"/>
              <w:spacing w:line="360" w:lineRule="auto"/>
              <w:rPr>
                <w:rFonts w:ascii="宋体" w:hAnsi="宋体"/>
                <w:sz w:val="24"/>
                <w:szCs w:val="24"/>
              </w:rPr>
            </w:pPr>
          </w:p>
        </w:tc>
        <w:tc>
          <w:tcPr>
            <w:tcW w:w="2434" w:type="dxa"/>
            <w:vAlign w:val="center"/>
          </w:tcPr>
          <w:p w:rsidR="00C5417E" w:rsidRDefault="00C5417E">
            <w:pPr>
              <w:snapToGrid w:val="0"/>
              <w:spacing w:line="360" w:lineRule="auto"/>
              <w:rPr>
                <w:rFonts w:ascii="宋体" w:hAnsi="宋体"/>
                <w:sz w:val="24"/>
                <w:szCs w:val="24"/>
              </w:rPr>
            </w:pPr>
          </w:p>
        </w:tc>
        <w:tc>
          <w:tcPr>
            <w:tcW w:w="2355" w:type="dxa"/>
            <w:vAlign w:val="center"/>
          </w:tcPr>
          <w:p w:rsidR="00C5417E" w:rsidRDefault="00C5417E">
            <w:pPr>
              <w:snapToGrid w:val="0"/>
              <w:spacing w:line="360" w:lineRule="auto"/>
              <w:rPr>
                <w:rFonts w:ascii="宋体" w:hAnsi="宋体"/>
                <w:sz w:val="24"/>
                <w:szCs w:val="24"/>
              </w:rPr>
            </w:pPr>
          </w:p>
        </w:tc>
      </w:tr>
    </w:tbl>
    <w:p w:rsidR="00C5417E" w:rsidRDefault="00C5417E">
      <w:pPr>
        <w:snapToGrid w:val="0"/>
        <w:spacing w:line="360" w:lineRule="auto"/>
        <w:rPr>
          <w:rFonts w:ascii="宋体" w:hAnsi="宋体"/>
          <w:sz w:val="24"/>
          <w:szCs w:val="24"/>
        </w:rPr>
      </w:pPr>
    </w:p>
    <w:p w:rsidR="00C5417E" w:rsidRDefault="00C5417E">
      <w:pPr>
        <w:snapToGrid w:val="0"/>
        <w:spacing w:line="360" w:lineRule="auto"/>
        <w:rPr>
          <w:rFonts w:ascii="宋体" w:hAnsi="宋体"/>
          <w:sz w:val="24"/>
          <w:szCs w:val="24"/>
        </w:rPr>
      </w:pPr>
      <w:r>
        <w:rPr>
          <w:rFonts w:ascii="宋体" w:hAnsi="宋体" w:hint="eastAsia"/>
          <w:sz w:val="24"/>
          <w:szCs w:val="24"/>
        </w:rPr>
        <w:t>供应商：                                      法人授权代表：</w:t>
      </w:r>
    </w:p>
    <w:p w:rsidR="00C5417E" w:rsidRDefault="00C5417E">
      <w:pPr>
        <w:snapToGrid w:val="0"/>
        <w:spacing w:line="360" w:lineRule="auto"/>
        <w:rPr>
          <w:rFonts w:ascii="宋体" w:hAnsi="宋体"/>
          <w:sz w:val="24"/>
          <w:szCs w:val="24"/>
        </w:rPr>
      </w:pPr>
      <w:r>
        <w:rPr>
          <w:rFonts w:ascii="宋体" w:hAnsi="宋体" w:hint="eastAsia"/>
          <w:sz w:val="24"/>
          <w:szCs w:val="24"/>
        </w:rPr>
        <w:t xml:space="preserve">    </w:t>
      </w:r>
    </w:p>
    <w:p w:rsidR="00C5417E" w:rsidRDefault="00C5417E">
      <w:pPr>
        <w:snapToGrid w:val="0"/>
        <w:spacing w:line="360" w:lineRule="auto"/>
        <w:rPr>
          <w:rFonts w:ascii="宋体" w:hAnsi="宋体"/>
          <w:sz w:val="24"/>
          <w:szCs w:val="24"/>
        </w:rPr>
      </w:pPr>
      <w:r>
        <w:rPr>
          <w:rFonts w:ascii="宋体" w:hAnsi="宋体" w:hint="eastAsia"/>
          <w:sz w:val="24"/>
          <w:szCs w:val="24"/>
        </w:rPr>
        <w:t>（供应商公章）                                 （签字或盖章）</w:t>
      </w:r>
    </w:p>
    <w:p w:rsidR="00C5417E" w:rsidRDefault="00C5417E">
      <w:pPr>
        <w:snapToGrid w:val="0"/>
        <w:spacing w:line="360" w:lineRule="auto"/>
        <w:rPr>
          <w:rFonts w:ascii="宋体" w:hAnsi="宋体"/>
          <w:sz w:val="24"/>
          <w:szCs w:val="24"/>
        </w:rPr>
      </w:pPr>
      <w:r>
        <w:rPr>
          <w:rFonts w:ascii="宋体" w:hAnsi="宋体" w:hint="eastAsia"/>
          <w:sz w:val="24"/>
          <w:szCs w:val="24"/>
        </w:rPr>
        <w:t xml:space="preserve">                                            年     月     日</w:t>
      </w:r>
    </w:p>
    <w:p w:rsidR="00C5417E" w:rsidRDefault="00C5417E">
      <w:pPr>
        <w:snapToGrid w:val="0"/>
        <w:spacing w:line="360" w:lineRule="auto"/>
        <w:rPr>
          <w:rFonts w:ascii="宋体" w:hAnsi="宋体"/>
          <w:sz w:val="24"/>
          <w:szCs w:val="24"/>
        </w:rPr>
      </w:pPr>
      <w:r>
        <w:rPr>
          <w:rFonts w:ascii="宋体" w:hAnsi="宋体" w:hint="eastAsia"/>
          <w:sz w:val="24"/>
          <w:szCs w:val="24"/>
        </w:rPr>
        <w:t>注：</w:t>
      </w:r>
    </w:p>
    <w:p w:rsidR="00C5417E" w:rsidRDefault="00C5417E">
      <w:pPr>
        <w:snapToGrid w:val="0"/>
        <w:spacing w:line="360" w:lineRule="auto"/>
        <w:rPr>
          <w:rFonts w:ascii="宋体" w:hAnsi="宋体"/>
          <w:sz w:val="24"/>
          <w:szCs w:val="24"/>
        </w:rPr>
      </w:pPr>
      <w:r>
        <w:rPr>
          <w:rFonts w:ascii="宋体" w:hAnsi="宋体" w:hint="eastAsia"/>
          <w:sz w:val="24"/>
          <w:szCs w:val="24"/>
        </w:rPr>
        <w:t>1、本表即为对本项目“第四篇 谈判项目服务需求”中所列服务要求进行比较和响应；</w:t>
      </w:r>
    </w:p>
    <w:p w:rsidR="00C5417E" w:rsidRDefault="00C5417E">
      <w:pPr>
        <w:snapToGrid w:val="0"/>
        <w:spacing w:line="360" w:lineRule="auto"/>
        <w:rPr>
          <w:rFonts w:ascii="宋体" w:hAnsi="宋体"/>
          <w:sz w:val="24"/>
          <w:szCs w:val="24"/>
        </w:rPr>
      </w:pPr>
      <w:r>
        <w:rPr>
          <w:rFonts w:ascii="宋体" w:hAnsi="宋体" w:hint="eastAsia"/>
          <w:sz w:val="24"/>
          <w:szCs w:val="24"/>
        </w:rPr>
        <w:t>2、该表必须按照竞争性谈判要求逐条如实填写，根据响应情况在“差异说明”项填写正偏离或负偏离及原因，完全符合的填写“无差异”；</w:t>
      </w:r>
    </w:p>
    <w:p w:rsidR="00C5417E" w:rsidRDefault="00C5417E">
      <w:pPr>
        <w:snapToGrid w:val="0"/>
        <w:spacing w:line="360" w:lineRule="auto"/>
        <w:rPr>
          <w:rFonts w:ascii="宋体" w:hAnsi="宋体"/>
          <w:sz w:val="24"/>
          <w:szCs w:val="24"/>
        </w:rPr>
      </w:pPr>
      <w:r>
        <w:rPr>
          <w:rFonts w:ascii="宋体" w:hAnsi="宋体" w:hint="eastAsia"/>
          <w:sz w:val="24"/>
          <w:szCs w:val="24"/>
        </w:rPr>
        <w:t>3、该表可扩展，并逐页签字或盖章；</w:t>
      </w:r>
    </w:p>
    <w:p w:rsidR="00C5417E" w:rsidRDefault="00C5417E">
      <w:pPr>
        <w:snapToGrid w:val="0"/>
        <w:spacing w:line="360" w:lineRule="auto"/>
        <w:rPr>
          <w:rFonts w:ascii="宋体" w:hAnsi="宋体"/>
          <w:sz w:val="24"/>
          <w:szCs w:val="24"/>
        </w:rPr>
      </w:pPr>
    </w:p>
    <w:p w:rsidR="00C5417E" w:rsidRDefault="00C5417E">
      <w:pPr>
        <w:snapToGrid w:val="0"/>
        <w:spacing w:line="360" w:lineRule="auto"/>
        <w:rPr>
          <w:rFonts w:ascii="宋体" w:hAnsi="宋体"/>
          <w:sz w:val="24"/>
          <w:szCs w:val="24"/>
        </w:rPr>
      </w:pPr>
      <w:r>
        <w:rPr>
          <w:rFonts w:ascii="宋体" w:hAnsi="宋体" w:hint="eastAsia"/>
          <w:sz w:val="24"/>
          <w:szCs w:val="24"/>
        </w:rPr>
        <w:t>（三）其它优惠承诺（格式自定）</w:t>
      </w:r>
    </w:p>
    <w:p w:rsidR="00C5417E" w:rsidRDefault="00C5417E">
      <w:pPr>
        <w:pStyle w:val="3"/>
        <w:keepNext w:val="0"/>
        <w:keepLines w:val="0"/>
        <w:spacing w:before="0" w:after="0" w:line="360" w:lineRule="auto"/>
        <w:rPr>
          <w:rFonts w:ascii="宋体" w:hAnsi="宋体"/>
        </w:rPr>
      </w:pPr>
      <w:r>
        <w:rPr>
          <w:rFonts w:ascii="宋体" w:hAnsi="宋体" w:hint="eastAsia"/>
          <w:sz w:val="24"/>
          <w:szCs w:val="24"/>
        </w:rPr>
        <w:br w:type="page"/>
      </w:r>
      <w:bookmarkStart w:id="88" w:name="_Toc313008359"/>
      <w:bookmarkStart w:id="89" w:name="_Toc313888363"/>
      <w:bookmarkStart w:id="90" w:name="_Toc342913422"/>
      <w:bookmarkStart w:id="91" w:name="_Toc455993927"/>
      <w:bookmarkStart w:id="92" w:name="_Toc457980812"/>
      <w:bookmarkStart w:id="93" w:name="_Toc459388523"/>
      <w:bookmarkStart w:id="94" w:name="_Toc504379906"/>
      <w:r>
        <w:rPr>
          <w:rFonts w:ascii="方正仿宋_GBK" w:eastAsia="方正仿宋_GBK" w:hAnsi="宋体" w:hint="eastAsia"/>
          <w:sz w:val="24"/>
          <w:szCs w:val="24"/>
        </w:rPr>
        <w:lastRenderedPageBreak/>
        <w:t>四、资格条件及其他</w:t>
      </w:r>
      <w:bookmarkEnd w:id="88"/>
      <w:bookmarkEnd w:id="89"/>
      <w:bookmarkEnd w:id="90"/>
      <w:bookmarkEnd w:id="91"/>
      <w:bookmarkEnd w:id="92"/>
      <w:bookmarkEnd w:id="93"/>
      <w:bookmarkEnd w:id="94"/>
    </w:p>
    <w:p w:rsidR="00C5417E" w:rsidRDefault="00C5417E">
      <w:pPr>
        <w:numPr>
          <w:ilvl w:val="0"/>
          <w:numId w:val="15"/>
        </w:num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一般资格条件</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1、法定代表人身份证明书、法定代表人授权委托书、营业执照复印件</w:t>
      </w:r>
    </w:p>
    <w:p w:rsidR="00C5417E" w:rsidRDefault="00C5417E">
      <w:pPr>
        <w:tabs>
          <w:tab w:val="left" w:pos="6300"/>
        </w:tabs>
        <w:snapToGrid w:val="0"/>
        <w:spacing w:line="400" w:lineRule="atLeast"/>
        <w:jc w:val="center"/>
        <w:outlineLvl w:val="0"/>
        <w:rPr>
          <w:rFonts w:ascii="宋体" w:hAnsi="宋体"/>
          <w:sz w:val="24"/>
          <w:szCs w:val="24"/>
        </w:rPr>
      </w:pPr>
    </w:p>
    <w:p w:rsidR="00C5417E" w:rsidRDefault="00C5417E">
      <w:pPr>
        <w:tabs>
          <w:tab w:val="left" w:pos="6300"/>
        </w:tabs>
        <w:snapToGrid w:val="0"/>
        <w:spacing w:line="400" w:lineRule="atLeast"/>
        <w:jc w:val="center"/>
        <w:outlineLvl w:val="0"/>
        <w:rPr>
          <w:rFonts w:ascii="宋体" w:hAnsi="宋体"/>
          <w:sz w:val="24"/>
          <w:szCs w:val="24"/>
        </w:rPr>
      </w:pPr>
      <w:r>
        <w:rPr>
          <w:rFonts w:ascii="宋体" w:hAnsi="宋体" w:hint="eastAsia"/>
          <w:sz w:val="24"/>
          <w:szCs w:val="24"/>
        </w:rPr>
        <w:t>1.1法定代表人身份证明书（格式）</w:t>
      </w:r>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（法定代表人姓名）在             （供应商名称）任    （职务名称）职务，是__________________（供应商名称）的法定代表人。</w:t>
      </w:r>
    </w:p>
    <w:p w:rsidR="00C5417E" w:rsidRDefault="00C5417E">
      <w:pPr>
        <w:tabs>
          <w:tab w:val="left" w:pos="6300"/>
        </w:tabs>
        <w:snapToGrid w:val="0"/>
        <w:spacing w:line="360" w:lineRule="auto"/>
        <w:ind w:firstLine="573"/>
        <w:rPr>
          <w:rFonts w:ascii="宋体" w:hAnsi="宋体"/>
          <w:sz w:val="24"/>
          <w:szCs w:val="24"/>
        </w:rPr>
      </w:pPr>
    </w:p>
    <w:p w:rsidR="00C5417E" w:rsidRDefault="00C5417E">
      <w:pPr>
        <w:tabs>
          <w:tab w:val="left" w:pos="6300"/>
        </w:tabs>
        <w:snapToGrid w:val="0"/>
        <w:spacing w:line="360" w:lineRule="auto"/>
        <w:ind w:firstLine="573"/>
        <w:outlineLvl w:val="0"/>
        <w:rPr>
          <w:rFonts w:ascii="宋体" w:hAnsi="宋体"/>
          <w:sz w:val="24"/>
          <w:szCs w:val="24"/>
        </w:rPr>
      </w:pPr>
      <w:r>
        <w:rPr>
          <w:rFonts w:ascii="宋体" w:hAnsi="宋体" w:hint="eastAsia"/>
          <w:sz w:val="24"/>
          <w:szCs w:val="24"/>
        </w:rPr>
        <w:t>特此证明。</w:t>
      </w:r>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outlineLvl w:val="0"/>
        <w:rPr>
          <w:rFonts w:ascii="宋体" w:hAnsi="宋体"/>
          <w:sz w:val="24"/>
          <w:szCs w:val="24"/>
        </w:rPr>
      </w:pPr>
      <w:r>
        <w:rPr>
          <w:rFonts w:ascii="宋体" w:hAnsi="宋体" w:hint="eastAsia"/>
          <w:sz w:val="24"/>
          <w:szCs w:val="24"/>
        </w:rPr>
        <w:t xml:space="preserve">                                            （供应商全称）</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年   月   日</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（公章）</w:t>
      </w:r>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附：上述法定代表人住址：</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身份证号码：</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电    传：</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网    址：</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邮政编码：</w:t>
      </w:r>
    </w:p>
    <w:p w:rsidR="00C5417E" w:rsidRDefault="00C5417E">
      <w:pPr>
        <w:tabs>
          <w:tab w:val="left" w:pos="6300"/>
        </w:tabs>
        <w:snapToGrid w:val="0"/>
        <w:spacing w:line="500" w:lineRule="exact"/>
        <w:ind w:firstLine="570"/>
        <w:rPr>
          <w:rFonts w:ascii="宋体" w:hAnsi="宋体"/>
          <w:sz w:val="24"/>
          <w:szCs w:val="24"/>
        </w:rPr>
      </w:pPr>
      <w:r>
        <w:rPr>
          <w:rFonts w:ascii="宋体" w:hAnsi="宋体" w:hint="eastAsia"/>
          <w:sz w:val="24"/>
          <w:szCs w:val="24"/>
        </w:rPr>
        <w:t>（附：法定代表人身份证复印件）</w:t>
      </w:r>
    </w:p>
    <w:p w:rsidR="00C5417E" w:rsidRDefault="00C5417E">
      <w:pPr>
        <w:tabs>
          <w:tab w:val="left" w:pos="6300"/>
        </w:tabs>
        <w:snapToGrid w:val="0"/>
        <w:spacing w:line="360" w:lineRule="auto"/>
        <w:rPr>
          <w:rFonts w:ascii="方正仿宋_GBK" w:eastAsia="方正仿宋_GBK" w:hAnsi="宋体"/>
          <w:sz w:val="24"/>
          <w:szCs w:val="24"/>
        </w:rPr>
      </w:pPr>
    </w:p>
    <w:p w:rsidR="00C5417E" w:rsidRDefault="00C5417E">
      <w:pPr>
        <w:tabs>
          <w:tab w:val="left" w:pos="6300"/>
        </w:tabs>
        <w:snapToGrid w:val="0"/>
        <w:spacing w:line="400" w:lineRule="atLeast"/>
        <w:rPr>
          <w:rFonts w:ascii="方正仿宋_GBK" w:eastAsia="方正仿宋_GBK" w:hAnsi="宋体"/>
          <w:sz w:val="24"/>
          <w:szCs w:val="24"/>
        </w:rPr>
      </w:pPr>
    </w:p>
    <w:p w:rsidR="00C5417E" w:rsidRDefault="00C5417E">
      <w:pPr>
        <w:tabs>
          <w:tab w:val="left" w:pos="6300"/>
        </w:tabs>
        <w:snapToGrid w:val="0"/>
        <w:spacing w:line="400" w:lineRule="atLeast"/>
        <w:jc w:val="center"/>
        <w:outlineLvl w:val="0"/>
        <w:rPr>
          <w:rFonts w:ascii="宋体" w:hAnsi="宋体"/>
          <w:sz w:val="24"/>
          <w:szCs w:val="24"/>
        </w:rPr>
      </w:pPr>
      <w:r>
        <w:rPr>
          <w:rFonts w:ascii="宋体" w:hAnsi="宋体" w:hint="eastAsia"/>
          <w:b/>
          <w:szCs w:val="28"/>
        </w:rPr>
        <w:br w:type="page"/>
      </w:r>
      <w:r>
        <w:rPr>
          <w:rFonts w:ascii="宋体" w:hAnsi="宋体" w:hint="eastAsia"/>
          <w:sz w:val="24"/>
          <w:szCs w:val="24"/>
        </w:rPr>
        <w:lastRenderedPageBreak/>
        <w:t>1.2法定代表人授权委托书（格式）</w:t>
      </w:r>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项目名称：_______________</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日    期：_______________</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致：_____________________（采购人名称）</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_____________________（供应商名称）是中华人民共和国合法企业，法定地址______________________________。</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_________（供应商法定代表人姓名）特授权_________（被授权人姓名及身份证代码）代表我单位全权办理对上述项目的谈判、签约等具体工作，并签署全部有关的文件、协议及合同。</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我单位对被授权人的签字负全部责任。</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在撤消授权的书面通知以前，本授权书一直有效。被授权人签署的所有文件（在授权书有效期内签署的）不因授权的撤消而失效。</w:t>
      </w:r>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被授权人：                                  法定代表人：</w:t>
      </w: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（签字或盖章）                                （签字或盖章）：</w:t>
      </w:r>
    </w:p>
    <w:p w:rsidR="00C5417E" w:rsidRDefault="00C5417E">
      <w:pPr>
        <w:tabs>
          <w:tab w:val="left" w:pos="6300"/>
        </w:tabs>
        <w:snapToGrid w:val="0"/>
        <w:spacing w:line="360" w:lineRule="auto"/>
        <w:rPr>
          <w:rFonts w:ascii="方正仿宋_GBK" w:eastAsia="方正仿宋_GBK" w:hAnsi="宋体"/>
          <w:sz w:val="24"/>
          <w:szCs w:val="24"/>
        </w:rPr>
      </w:pPr>
    </w:p>
    <w:p w:rsidR="00C5417E" w:rsidRDefault="00C5417E">
      <w:pPr>
        <w:tabs>
          <w:tab w:val="left" w:pos="6300"/>
        </w:tabs>
        <w:snapToGrid w:val="0"/>
        <w:spacing w:line="360" w:lineRule="auto"/>
        <w:rPr>
          <w:rFonts w:ascii="宋体" w:hAnsi="宋体"/>
          <w:sz w:val="24"/>
          <w:szCs w:val="24"/>
        </w:rPr>
      </w:pPr>
      <w:bookmarkStart w:id="95" w:name="OLE_LINK3"/>
      <w:bookmarkStart w:id="96" w:name="OLE_LINK4"/>
      <w:r>
        <w:rPr>
          <w:rFonts w:ascii="宋体" w:hAnsi="宋体" w:hint="eastAsia"/>
          <w:sz w:val="24"/>
          <w:szCs w:val="24"/>
        </w:rPr>
        <w:t>（附：被授权人身份证复印件）</w:t>
      </w:r>
      <w:bookmarkEnd w:id="95"/>
      <w:bookmarkEnd w:id="96"/>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rPr>
          <w:rFonts w:ascii="宋体" w:hAnsi="宋体"/>
          <w:sz w:val="24"/>
          <w:szCs w:val="24"/>
        </w:rPr>
      </w:pPr>
      <w:r>
        <w:rPr>
          <w:rFonts w:ascii="宋体" w:hAnsi="宋体" w:hint="eastAsia"/>
          <w:sz w:val="24"/>
          <w:szCs w:val="24"/>
        </w:rPr>
        <w:t xml:space="preserve">                                                    （供应商公章）</w:t>
      </w:r>
    </w:p>
    <w:p w:rsidR="00C5417E" w:rsidRDefault="00C5417E">
      <w:pPr>
        <w:tabs>
          <w:tab w:val="left" w:pos="6300"/>
        </w:tabs>
        <w:snapToGrid w:val="0"/>
        <w:spacing w:line="360" w:lineRule="auto"/>
        <w:ind w:right="480" w:firstLineChars="2650" w:firstLine="6360"/>
        <w:rPr>
          <w:rFonts w:ascii="宋体" w:hAnsi="宋体"/>
          <w:sz w:val="24"/>
          <w:szCs w:val="24"/>
        </w:rPr>
      </w:pPr>
      <w:r>
        <w:rPr>
          <w:rFonts w:ascii="宋体" w:hAnsi="宋体" w:hint="eastAsia"/>
          <w:sz w:val="24"/>
          <w:szCs w:val="24"/>
        </w:rPr>
        <w:t>年   月   日</w:t>
      </w:r>
    </w:p>
    <w:p w:rsidR="00C5417E" w:rsidRDefault="00C5417E">
      <w:pPr>
        <w:tabs>
          <w:tab w:val="left" w:pos="6300"/>
        </w:tabs>
        <w:snapToGrid w:val="0"/>
        <w:spacing w:line="360" w:lineRule="auto"/>
        <w:ind w:firstLineChars="200" w:firstLine="480"/>
        <w:rPr>
          <w:rFonts w:ascii="宋体" w:hAnsi="宋体"/>
          <w:sz w:val="24"/>
          <w:szCs w:val="24"/>
        </w:rPr>
      </w:pPr>
      <w:r>
        <w:rPr>
          <w:rFonts w:ascii="方正仿宋_GBK" w:eastAsia="方正仿宋_GBK" w:hAnsi="宋体" w:hint="eastAsia"/>
          <w:sz w:val="24"/>
          <w:szCs w:val="24"/>
        </w:rPr>
        <w:br w:type="page"/>
      </w:r>
      <w:r>
        <w:rPr>
          <w:rFonts w:ascii="宋体" w:hAnsi="宋体" w:hint="eastAsia"/>
          <w:sz w:val="24"/>
          <w:szCs w:val="24"/>
        </w:rPr>
        <w:lastRenderedPageBreak/>
        <w:t>1.3营业执照副本复印件</w:t>
      </w:r>
    </w:p>
    <w:p w:rsidR="00C5417E" w:rsidRDefault="00C5417E">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、最近一年财务报表的复印件</w:t>
      </w:r>
    </w:p>
    <w:p w:rsidR="00C5417E" w:rsidRDefault="00C5417E">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、售后服务机构、服务能力证明材料（格式自定）</w:t>
      </w:r>
    </w:p>
    <w:p w:rsidR="00C5417E" w:rsidRDefault="00C5417E">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、近三个月的缴税记录和社会保险缴纳证明（提供复印件）或银行缴纳明细</w:t>
      </w:r>
    </w:p>
    <w:p w:rsidR="00C5417E" w:rsidRDefault="00C5417E">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、参加本项目采购活动</w:t>
      </w:r>
      <w:r>
        <w:rPr>
          <w:rFonts w:ascii="宋体" w:hAnsi="宋体" w:hint="eastAsia"/>
          <w:sz w:val="24"/>
          <w:szCs w:val="24"/>
        </w:rPr>
        <w:t>书面</w:t>
      </w:r>
      <w:r>
        <w:rPr>
          <w:rFonts w:ascii="宋体" w:hAnsi="宋体"/>
          <w:sz w:val="24"/>
          <w:szCs w:val="24"/>
        </w:rPr>
        <w:t>声明</w:t>
      </w:r>
    </w:p>
    <w:p w:rsidR="00C5417E" w:rsidRDefault="00C5417E">
      <w:pPr>
        <w:tabs>
          <w:tab w:val="left" w:pos="6300"/>
        </w:tabs>
        <w:snapToGrid w:val="0"/>
        <w:spacing w:line="360" w:lineRule="auto"/>
        <w:ind w:firstLineChars="200" w:firstLine="480"/>
        <w:jc w:val="center"/>
        <w:rPr>
          <w:rFonts w:ascii="宋体" w:hAnsi="宋体"/>
          <w:sz w:val="24"/>
          <w:szCs w:val="24"/>
        </w:rPr>
      </w:pPr>
      <w:r>
        <w:rPr>
          <w:rFonts w:ascii="宋体" w:hAnsi="宋体" w:hint="eastAsia"/>
          <w:sz w:val="24"/>
          <w:szCs w:val="24"/>
        </w:rPr>
        <w:t>书面声明</w:t>
      </w:r>
    </w:p>
    <w:p w:rsidR="00C5417E" w:rsidRDefault="00C5417E">
      <w:pPr>
        <w:tabs>
          <w:tab w:val="left" w:pos="6300"/>
        </w:tabs>
        <w:snapToGrid w:val="0"/>
        <w:spacing w:line="360" w:lineRule="auto"/>
        <w:jc w:val="left"/>
        <w:rPr>
          <w:rFonts w:ascii="宋体" w:hAnsi="宋体"/>
          <w:sz w:val="24"/>
          <w:szCs w:val="24"/>
        </w:rPr>
      </w:pPr>
      <w:r>
        <w:rPr>
          <w:rFonts w:ascii="宋体" w:hAnsi="宋体" w:hint="eastAsia"/>
          <w:sz w:val="24"/>
          <w:szCs w:val="24"/>
        </w:rPr>
        <w:t>                                       </w:t>
      </w:r>
    </w:p>
    <w:p w:rsidR="00C5417E" w:rsidRDefault="00C5417E">
      <w:pPr>
        <w:tabs>
          <w:tab w:val="left" w:pos="6300"/>
        </w:tabs>
        <w:snapToGrid w:val="0"/>
        <w:spacing w:line="360" w:lineRule="auto"/>
        <w:ind w:firstLineChars="200" w:firstLine="480"/>
        <w:rPr>
          <w:rFonts w:hAnsi="宋体"/>
          <w:sz w:val="24"/>
          <w:szCs w:val="24"/>
        </w:rPr>
      </w:pPr>
      <w:r>
        <w:rPr>
          <w:rFonts w:ascii="宋体" w:hAnsi="宋体" w:hint="eastAsia"/>
          <w:sz w:val="24"/>
          <w:szCs w:val="24"/>
        </w:rPr>
        <w:t>招标项目名称：</w:t>
      </w:r>
      <w:r>
        <w:rPr>
          <w:rFonts w:ascii="宋体" w:hAnsi="宋体" w:hint="eastAsia"/>
          <w:sz w:val="24"/>
          <w:szCs w:val="24"/>
          <w:u w:val="single"/>
        </w:rPr>
        <w:t xml:space="preserve">                                        </w:t>
      </w:r>
      <w:r>
        <w:rPr>
          <w:rFonts w:ascii="宋体" w:hAnsi="宋体" w:hint="eastAsia"/>
          <w:sz w:val="24"/>
          <w:szCs w:val="24"/>
        </w:rPr>
        <w:cr/>
        <w:t> </w:t>
      </w:r>
      <w:r>
        <w:rPr>
          <w:rFonts w:ascii="宋体" w:hAnsi="宋体" w:hint="eastAsia"/>
          <w:sz w:val="24"/>
          <w:szCs w:val="24"/>
        </w:rPr>
        <w:cr/>
        <w:t>致：</w:t>
      </w:r>
      <w:r>
        <w:rPr>
          <w:rFonts w:ascii="宋体" w:hAnsi="宋体" w:hint="eastAsia"/>
          <w:sz w:val="24"/>
          <w:szCs w:val="24"/>
          <w:u w:val="single"/>
        </w:rPr>
        <w:t>        （采购人名称）：</w:t>
      </w:r>
      <w:r>
        <w:rPr>
          <w:rFonts w:ascii="宋体" w:hAnsi="宋体" w:hint="eastAsia"/>
          <w:sz w:val="24"/>
          <w:szCs w:val="24"/>
          <w:u w:val="single"/>
        </w:rPr>
        <w:cr/>
      </w:r>
      <w:r>
        <w:rPr>
          <w:rFonts w:ascii="宋体" w:hAnsi="宋体" w:hint="eastAsia"/>
          <w:sz w:val="24"/>
          <w:szCs w:val="24"/>
        </w:rPr>
        <w:t> </w:t>
      </w:r>
      <w:r>
        <w:rPr>
          <w:rFonts w:ascii="宋体" w:hAnsi="宋体" w:hint="eastAsia"/>
          <w:sz w:val="24"/>
          <w:szCs w:val="24"/>
          <w:u w:val="single"/>
        </w:rPr>
        <w:t xml:space="preserve">（投标人名称）         </w:t>
      </w:r>
      <w:r>
        <w:rPr>
          <w:rFonts w:ascii="宋体" w:hAnsi="宋体" w:hint="eastAsia"/>
          <w:sz w:val="24"/>
          <w:szCs w:val="24"/>
        </w:rPr>
        <w:t xml:space="preserve"> 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r>
        <w:rPr>
          <w:rFonts w:ascii="宋体" w:hAnsi="宋体" w:hint="eastAsia"/>
          <w:sz w:val="24"/>
          <w:szCs w:val="24"/>
        </w:rPr>
        <w:cr/>
        <w:t> </w:t>
      </w:r>
      <w:r>
        <w:rPr>
          <w:rFonts w:ascii="宋体" w:hAnsi="宋体" w:hint="eastAsia"/>
          <w:sz w:val="24"/>
          <w:szCs w:val="24"/>
        </w:rPr>
        <w:cr/>
        <w:t xml:space="preserve">    特此声明。</w:t>
      </w:r>
      <w:r>
        <w:rPr>
          <w:rFonts w:ascii="宋体" w:hAnsi="宋体" w:hint="eastAsia"/>
          <w:sz w:val="24"/>
          <w:szCs w:val="24"/>
        </w:rPr>
        <w:cr/>
        <w:t> </w:t>
      </w:r>
      <w:r>
        <w:rPr>
          <w:rFonts w:ascii="宋体" w:hAnsi="宋体" w:hint="eastAsia"/>
          <w:sz w:val="24"/>
          <w:szCs w:val="24"/>
        </w:rPr>
        <w:cr/>
        <w:t> </w:t>
      </w:r>
      <w:r>
        <w:rPr>
          <w:rFonts w:ascii="宋体" w:hAnsi="宋体" w:hint="eastAsia"/>
          <w:sz w:val="24"/>
          <w:szCs w:val="24"/>
        </w:rPr>
        <w:cr/>
        <w:t> </w:t>
      </w:r>
      <w:r>
        <w:rPr>
          <w:rFonts w:ascii="宋体" w:hAnsi="宋体" w:hint="eastAsia"/>
          <w:sz w:val="24"/>
          <w:szCs w:val="24"/>
        </w:rPr>
        <w:cr/>
        <w:t xml:space="preserve">                                                            （供应商公章）</w:t>
      </w:r>
      <w:r>
        <w:rPr>
          <w:rFonts w:ascii="宋体" w:hAnsi="宋体" w:hint="eastAsia"/>
          <w:sz w:val="24"/>
          <w:szCs w:val="24"/>
        </w:rPr>
        <w:cr/>
        <w:t xml:space="preserve">                                                           年   月   日</w:t>
      </w:r>
      <w:r>
        <w:rPr>
          <w:rFonts w:hAnsi="宋体" w:hint="eastAsia"/>
          <w:sz w:val="24"/>
          <w:szCs w:val="24"/>
        </w:rPr>
        <w:t xml:space="preserve"> </w:t>
      </w:r>
    </w:p>
    <w:p w:rsidR="00C5417E" w:rsidRDefault="00C5417E">
      <w:pPr>
        <w:pStyle w:val="10"/>
        <w:spacing w:line="440" w:lineRule="exact"/>
        <w:ind w:right="480" w:firstLineChars="200" w:firstLine="480"/>
        <w:jc w:val="left"/>
        <w:rPr>
          <w:rFonts w:hAnsi="宋体"/>
          <w:sz w:val="24"/>
          <w:szCs w:val="24"/>
        </w:rPr>
      </w:pPr>
      <w:r>
        <w:rPr>
          <w:rFonts w:hAnsi="宋体" w:hint="eastAsia"/>
          <w:sz w:val="24"/>
          <w:szCs w:val="24"/>
        </w:rPr>
        <w:br w:type="page"/>
      </w:r>
      <w:r>
        <w:rPr>
          <w:rFonts w:hAnsi="宋体" w:hint="eastAsia"/>
          <w:sz w:val="24"/>
          <w:szCs w:val="24"/>
        </w:rPr>
        <w:lastRenderedPageBreak/>
        <w:t>（二）其他应提供的资料</w:t>
      </w:r>
    </w:p>
    <w:p w:rsidR="00C5417E" w:rsidRDefault="00C5417E">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1、供应商及采购货物生产厂家基本情况表、小微企业声明函</w:t>
      </w:r>
    </w:p>
    <w:p w:rsidR="00C5417E" w:rsidRDefault="00C5417E">
      <w:pPr>
        <w:tabs>
          <w:tab w:val="left" w:pos="6300"/>
        </w:tabs>
        <w:snapToGrid w:val="0"/>
        <w:spacing w:line="360" w:lineRule="auto"/>
        <w:ind w:firstLineChars="200" w:firstLine="480"/>
        <w:rPr>
          <w:rFonts w:ascii="宋体" w:hAnsi="宋体"/>
          <w:sz w:val="24"/>
          <w:szCs w:val="24"/>
        </w:rPr>
      </w:pPr>
      <w:r>
        <w:rPr>
          <w:rFonts w:ascii="宋体" w:hAnsi="宋体" w:hint="eastAsia"/>
          <w:sz w:val="24"/>
          <w:szCs w:val="24"/>
        </w:rPr>
        <w:t>1.1供应商基本情况表（非小微企业不填写）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4"/>
        <w:gridCol w:w="1836"/>
        <w:gridCol w:w="3307"/>
        <w:gridCol w:w="1953"/>
      </w:tblGrid>
      <w:tr w:rsidR="00C5417E">
        <w:trPr>
          <w:trHeight w:val="800"/>
        </w:trPr>
        <w:tc>
          <w:tcPr>
            <w:tcW w:w="2830" w:type="dxa"/>
            <w:gridSpan w:val="2"/>
          </w:tcPr>
          <w:p w:rsidR="00C5417E" w:rsidRDefault="00C5417E">
            <w:pPr>
              <w:pStyle w:val="10"/>
              <w:spacing w:line="440" w:lineRule="exact"/>
              <w:ind w:right="480" w:firstLineChars="200" w:firstLine="480"/>
              <w:jc w:val="left"/>
              <w:rPr>
                <w:rFonts w:hAnsi="宋体"/>
                <w:sz w:val="24"/>
                <w:szCs w:val="24"/>
              </w:rPr>
            </w:pPr>
            <w:r>
              <w:rPr>
                <w:rFonts w:hAnsi="宋体" w:hint="eastAsia"/>
                <w:sz w:val="24"/>
                <w:szCs w:val="24"/>
              </w:rPr>
              <w:t>项  目</w:t>
            </w:r>
          </w:p>
        </w:tc>
        <w:tc>
          <w:tcPr>
            <w:tcW w:w="3307" w:type="dxa"/>
          </w:tcPr>
          <w:p w:rsidR="00C5417E" w:rsidRDefault="00C5417E">
            <w:pPr>
              <w:pStyle w:val="10"/>
              <w:spacing w:line="440" w:lineRule="exact"/>
              <w:ind w:right="480" w:firstLineChars="200" w:firstLine="480"/>
              <w:jc w:val="left"/>
              <w:rPr>
                <w:rFonts w:hAnsi="宋体"/>
                <w:sz w:val="24"/>
                <w:szCs w:val="24"/>
              </w:rPr>
            </w:pPr>
            <w:r>
              <w:rPr>
                <w:rFonts w:hAnsi="宋体" w:hint="eastAsia"/>
                <w:sz w:val="24"/>
                <w:szCs w:val="24"/>
              </w:rPr>
              <w:t>数据资料</w:t>
            </w:r>
          </w:p>
        </w:tc>
        <w:tc>
          <w:tcPr>
            <w:tcW w:w="1953" w:type="dxa"/>
          </w:tcPr>
          <w:p w:rsidR="00C5417E" w:rsidRDefault="00C5417E">
            <w:pPr>
              <w:pStyle w:val="10"/>
              <w:spacing w:line="440" w:lineRule="exact"/>
              <w:ind w:right="480" w:firstLineChars="200" w:firstLine="480"/>
              <w:jc w:val="left"/>
              <w:rPr>
                <w:rFonts w:hAnsi="宋体"/>
                <w:sz w:val="24"/>
                <w:szCs w:val="24"/>
              </w:rPr>
            </w:pPr>
            <w:r>
              <w:rPr>
                <w:rFonts w:hAnsi="宋体" w:hint="eastAsia"/>
                <w:sz w:val="24"/>
                <w:szCs w:val="24"/>
              </w:rPr>
              <w:t>说  明</w:t>
            </w:r>
          </w:p>
        </w:tc>
      </w:tr>
      <w:tr w:rsidR="00C5417E">
        <w:trPr>
          <w:trHeight w:val="654"/>
        </w:trPr>
        <w:tc>
          <w:tcPr>
            <w:tcW w:w="994" w:type="dxa"/>
            <w:vMerge w:val="restart"/>
            <w:vAlign w:val="center"/>
          </w:tcPr>
          <w:p w:rsidR="00C5417E" w:rsidRDefault="00C5417E">
            <w:pPr>
              <w:pStyle w:val="10"/>
              <w:spacing w:line="440" w:lineRule="exact"/>
              <w:ind w:right="480"/>
              <w:jc w:val="left"/>
              <w:rPr>
                <w:rFonts w:hAnsi="宋体"/>
                <w:sz w:val="24"/>
                <w:szCs w:val="24"/>
              </w:rPr>
            </w:pPr>
            <w:r>
              <w:rPr>
                <w:rFonts w:hAnsi="宋体" w:hint="eastAsia"/>
                <w:sz w:val="24"/>
                <w:szCs w:val="24"/>
              </w:rPr>
              <w:t>供应商</w:t>
            </w:r>
          </w:p>
        </w:tc>
        <w:tc>
          <w:tcPr>
            <w:tcW w:w="1836" w:type="dxa"/>
            <w:vAlign w:val="center"/>
          </w:tcPr>
          <w:p w:rsidR="00C5417E" w:rsidRDefault="00C5417E">
            <w:pPr>
              <w:pStyle w:val="10"/>
              <w:spacing w:line="440" w:lineRule="exact"/>
              <w:ind w:right="480"/>
              <w:jc w:val="left"/>
              <w:rPr>
                <w:rFonts w:hAnsi="宋体"/>
                <w:sz w:val="24"/>
                <w:szCs w:val="24"/>
              </w:rPr>
            </w:pPr>
            <w:r>
              <w:rPr>
                <w:rFonts w:hAnsi="宋体" w:hint="eastAsia"/>
                <w:sz w:val="24"/>
                <w:szCs w:val="24"/>
              </w:rPr>
              <w:t>企业性质</w:t>
            </w:r>
          </w:p>
        </w:tc>
        <w:tc>
          <w:tcPr>
            <w:tcW w:w="3307" w:type="dxa"/>
            <w:vAlign w:val="center"/>
          </w:tcPr>
          <w:p w:rsidR="00C5417E" w:rsidRDefault="00C5417E">
            <w:pPr>
              <w:pStyle w:val="10"/>
              <w:spacing w:line="440" w:lineRule="exact"/>
              <w:ind w:right="480" w:firstLineChars="200" w:firstLine="480"/>
              <w:jc w:val="left"/>
              <w:rPr>
                <w:rFonts w:hAnsi="宋体"/>
                <w:sz w:val="24"/>
                <w:szCs w:val="24"/>
              </w:rPr>
            </w:pPr>
          </w:p>
        </w:tc>
        <w:tc>
          <w:tcPr>
            <w:tcW w:w="1953" w:type="dxa"/>
            <w:vAlign w:val="center"/>
          </w:tcPr>
          <w:p w:rsidR="00C5417E" w:rsidRDefault="00C5417E">
            <w:pPr>
              <w:pStyle w:val="10"/>
              <w:spacing w:line="440" w:lineRule="exact"/>
              <w:ind w:right="480" w:firstLineChars="200" w:firstLine="480"/>
              <w:jc w:val="left"/>
              <w:rPr>
                <w:rFonts w:hAnsi="宋体"/>
                <w:sz w:val="24"/>
                <w:szCs w:val="24"/>
              </w:rPr>
            </w:pPr>
          </w:p>
        </w:tc>
      </w:tr>
      <w:tr w:rsidR="00C5417E">
        <w:trPr>
          <w:trHeight w:val="760"/>
        </w:trPr>
        <w:tc>
          <w:tcPr>
            <w:tcW w:w="994" w:type="dxa"/>
            <w:vMerge/>
            <w:vAlign w:val="center"/>
          </w:tcPr>
          <w:p w:rsidR="00C5417E" w:rsidRDefault="00C5417E">
            <w:pPr>
              <w:pStyle w:val="10"/>
              <w:spacing w:line="440" w:lineRule="exact"/>
              <w:ind w:right="480" w:firstLineChars="200" w:firstLine="480"/>
              <w:jc w:val="left"/>
              <w:rPr>
                <w:rFonts w:hAnsi="宋体"/>
                <w:sz w:val="24"/>
                <w:szCs w:val="24"/>
              </w:rPr>
            </w:pPr>
          </w:p>
        </w:tc>
        <w:tc>
          <w:tcPr>
            <w:tcW w:w="1836" w:type="dxa"/>
            <w:vAlign w:val="center"/>
          </w:tcPr>
          <w:p w:rsidR="00C5417E" w:rsidRDefault="00C5417E">
            <w:pPr>
              <w:pStyle w:val="10"/>
              <w:spacing w:line="440" w:lineRule="exact"/>
              <w:ind w:right="480"/>
              <w:jc w:val="left"/>
              <w:rPr>
                <w:rFonts w:hAnsi="宋体"/>
                <w:sz w:val="24"/>
                <w:szCs w:val="24"/>
              </w:rPr>
            </w:pPr>
            <w:r>
              <w:rPr>
                <w:rFonts w:hAnsi="宋体" w:hint="eastAsia"/>
                <w:sz w:val="24"/>
                <w:szCs w:val="24"/>
              </w:rPr>
              <w:t>职工人数</w:t>
            </w:r>
          </w:p>
        </w:tc>
        <w:tc>
          <w:tcPr>
            <w:tcW w:w="3307" w:type="dxa"/>
            <w:vAlign w:val="center"/>
          </w:tcPr>
          <w:p w:rsidR="00C5417E" w:rsidRDefault="00C5417E">
            <w:pPr>
              <w:pStyle w:val="10"/>
              <w:spacing w:line="440" w:lineRule="exact"/>
              <w:ind w:right="480" w:firstLineChars="200" w:firstLine="480"/>
              <w:jc w:val="left"/>
              <w:rPr>
                <w:rFonts w:hAnsi="宋体"/>
                <w:sz w:val="24"/>
                <w:szCs w:val="24"/>
              </w:rPr>
            </w:pPr>
          </w:p>
        </w:tc>
        <w:tc>
          <w:tcPr>
            <w:tcW w:w="1953" w:type="dxa"/>
            <w:vAlign w:val="center"/>
          </w:tcPr>
          <w:p w:rsidR="00C5417E" w:rsidRDefault="00C5417E">
            <w:pPr>
              <w:pStyle w:val="10"/>
              <w:spacing w:line="440" w:lineRule="exact"/>
              <w:ind w:right="480" w:firstLineChars="200" w:firstLine="480"/>
              <w:jc w:val="left"/>
              <w:rPr>
                <w:rFonts w:hAnsi="宋体"/>
                <w:sz w:val="24"/>
                <w:szCs w:val="24"/>
              </w:rPr>
            </w:pPr>
          </w:p>
        </w:tc>
      </w:tr>
      <w:tr w:rsidR="00C5417E">
        <w:trPr>
          <w:trHeight w:val="233"/>
        </w:trPr>
        <w:tc>
          <w:tcPr>
            <w:tcW w:w="994" w:type="dxa"/>
            <w:vMerge/>
            <w:vAlign w:val="center"/>
          </w:tcPr>
          <w:p w:rsidR="00C5417E" w:rsidRDefault="00C5417E">
            <w:pPr>
              <w:pStyle w:val="10"/>
              <w:spacing w:line="440" w:lineRule="exact"/>
              <w:ind w:right="480" w:firstLineChars="200" w:firstLine="480"/>
              <w:jc w:val="left"/>
              <w:rPr>
                <w:rFonts w:hAnsi="宋体"/>
                <w:sz w:val="24"/>
                <w:szCs w:val="24"/>
              </w:rPr>
            </w:pPr>
          </w:p>
        </w:tc>
        <w:tc>
          <w:tcPr>
            <w:tcW w:w="1836" w:type="dxa"/>
            <w:vAlign w:val="center"/>
          </w:tcPr>
          <w:p w:rsidR="00C5417E" w:rsidRDefault="00C5417E">
            <w:pPr>
              <w:pStyle w:val="10"/>
              <w:spacing w:line="440" w:lineRule="exact"/>
              <w:ind w:right="480"/>
              <w:jc w:val="left"/>
              <w:rPr>
                <w:rFonts w:hAnsi="宋体"/>
                <w:sz w:val="24"/>
                <w:szCs w:val="24"/>
              </w:rPr>
            </w:pPr>
            <w:r>
              <w:rPr>
                <w:rFonts w:hAnsi="宋体" w:hint="eastAsia"/>
                <w:sz w:val="24"/>
                <w:szCs w:val="24"/>
              </w:rPr>
              <w:t>销售额</w:t>
            </w:r>
          </w:p>
        </w:tc>
        <w:tc>
          <w:tcPr>
            <w:tcW w:w="3307" w:type="dxa"/>
            <w:vAlign w:val="center"/>
          </w:tcPr>
          <w:p w:rsidR="00C5417E" w:rsidRDefault="00C5417E">
            <w:pPr>
              <w:pStyle w:val="10"/>
              <w:spacing w:line="440" w:lineRule="exact"/>
              <w:ind w:right="480" w:firstLineChars="200" w:firstLine="480"/>
              <w:jc w:val="left"/>
              <w:rPr>
                <w:rFonts w:hAnsi="宋体"/>
                <w:sz w:val="24"/>
                <w:szCs w:val="24"/>
              </w:rPr>
            </w:pPr>
          </w:p>
        </w:tc>
        <w:tc>
          <w:tcPr>
            <w:tcW w:w="1953" w:type="dxa"/>
            <w:vAlign w:val="center"/>
          </w:tcPr>
          <w:p w:rsidR="00C5417E" w:rsidRDefault="00C5417E">
            <w:pPr>
              <w:pStyle w:val="10"/>
              <w:spacing w:line="440" w:lineRule="exact"/>
              <w:ind w:right="480" w:firstLineChars="200" w:firstLine="480"/>
              <w:jc w:val="left"/>
              <w:rPr>
                <w:rFonts w:hAnsi="宋体"/>
                <w:sz w:val="24"/>
                <w:szCs w:val="24"/>
              </w:rPr>
            </w:pPr>
          </w:p>
        </w:tc>
      </w:tr>
      <w:tr w:rsidR="00C5417E">
        <w:trPr>
          <w:trHeight w:val="792"/>
        </w:trPr>
        <w:tc>
          <w:tcPr>
            <w:tcW w:w="994" w:type="dxa"/>
            <w:vMerge/>
            <w:vAlign w:val="center"/>
          </w:tcPr>
          <w:p w:rsidR="00C5417E" w:rsidRDefault="00C5417E">
            <w:pPr>
              <w:pStyle w:val="10"/>
              <w:spacing w:line="440" w:lineRule="exact"/>
              <w:ind w:right="480" w:firstLineChars="200" w:firstLine="480"/>
              <w:jc w:val="left"/>
              <w:rPr>
                <w:rFonts w:hAnsi="宋体"/>
                <w:sz w:val="24"/>
                <w:szCs w:val="24"/>
              </w:rPr>
            </w:pPr>
          </w:p>
        </w:tc>
        <w:tc>
          <w:tcPr>
            <w:tcW w:w="1836" w:type="dxa"/>
            <w:vAlign w:val="center"/>
          </w:tcPr>
          <w:p w:rsidR="00C5417E" w:rsidRDefault="00C5417E">
            <w:pPr>
              <w:pStyle w:val="10"/>
              <w:spacing w:line="440" w:lineRule="exact"/>
              <w:ind w:right="480"/>
              <w:jc w:val="left"/>
              <w:rPr>
                <w:rFonts w:hAnsi="宋体"/>
                <w:sz w:val="24"/>
                <w:szCs w:val="24"/>
              </w:rPr>
            </w:pPr>
            <w:r>
              <w:rPr>
                <w:rFonts w:hAnsi="宋体" w:hint="eastAsia"/>
                <w:sz w:val="24"/>
                <w:szCs w:val="24"/>
              </w:rPr>
              <w:t>资产总额</w:t>
            </w:r>
          </w:p>
        </w:tc>
        <w:tc>
          <w:tcPr>
            <w:tcW w:w="3307" w:type="dxa"/>
            <w:vAlign w:val="center"/>
          </w:tcPr>
          <w:p w:rsidR="00C5417E" w:rsidRDefault="00C5417E">
            <w:pPr>
              <w:pStyle w:val="10"/>
              <w:spacing w:line="440" w:lineRule="exact"/>
              <w:ind w:right="480" w:firstLineChars="200" w:firstLine="480"/>
              <w:jc w:val="left"/>
              <w:rPr>
                <w:rFonts w:hAnsi="宋体"/>
                <w:sz w:val="24"/>
                <w:szCs w:val="24"/>
              </w:rPr>
            </w:pPr>
          </w:p>
        </w:tc>
        <w:tc>
          <w:tcPr>
            <w:tcW w:w="1953" w:type="dxa"/>
            <w:vAlign w:val="center"/>
          </w:tcPr>
          <w:p w:rsidR="00C5417E" w:rsidRDefault="00C5417E">
            <w:pPr>
              <w:pStyle w:val="10"/>
              <w:spacing w:line="440" w:lineRule="exact"/>
              <w:ind w:right="480" w:firstLineChars="200" w:firstLine="480"/>
              <w:jc w:val="left"/>
              <w:rPr>
                <w:rFonts w:hAnsi="宋体"/>
                <w:sz w:val="24"/>
                <w:szCs w:val="24"/>
              </w:rPr>
            </w:pPr>
          </w:p>
        </w:tc>
      </w:tr>
    </w:tbl>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350" w:firstLine="5640"/>
        <w:rPr>
          <w:rFonts w:ascii="宋体" w:hAnsi="宋体"/>
          <w:sz w:val="24"/>
          <w:szCs w:val="24"/>
        </w:rPr>
      </w:pPr>
    </w:p>
    <w:p w:rsidR="00C5417E" w:rsidRDefault="00C5417E">
      <w:pPr>
        <w:tabs>
          <w:tab w:val="left" w:pos="6300"/>
        </w:tabs>
        <w:snapToGrid w:val="0"/>
        <w:spacing w:line="500" w:lineRule="exact"/>
        <w:ind w:firstLineChars="2350" w:firstLine="5640"/>
        <w:rPr>
          <w:rFonts w:ascii="宋体" w:hAnsi="宋体"/>
          <w:sz w:val="24"/>
          <w:szCs w:val="24"/>
        </w:rPr>
      </w:pPr>
      <w:r>
        <w:rPr>
          <w:rFonts w:ascii="宋体" w:hAnsi="宋体" w:hint="eastAsia"/>
          <w:sz w:val="24"/>
          <w:szCs w:val="24"/>
        </w:rPr>
        <w:t>（供应商公章）</w:t>
      </w:r>
    </w:p>
    <w:p w:rsidR="00C5417E" w:rsidRDefault="00C5417E">
      <w:pPr>
        <w:tabs>
          <w:tab w:val="left" w:pos="6300"/>
        </w:tabs>
        <w:snapToGrid w:val="0"/>
        <w:spacing w:line="360" w:lineRule="auto"/>
        <w:ind w:right="120" w:firstLineChars="200" w:firstLine="480"/>
        <w:jc w:val="right"/>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 xml:space="preserve">                                            年   月   日</w:t>
      </w: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注：</w:t>
      </w:r>
    </w:p>
    <w:p w:rsidR="00C5417E" w:rsidRDefault="00C5417E">
      <w:pPr>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1、以上内容按工业和信息化部、财政部等4部委《关于印发中小企业划型标准规定的通知》的规定（工信部联企业〔2011〕300号）填列，以企业上一年度末数据为准。</w:t>
      </w:r>
    </w:p>
    <w:p w:rsidR="00C5417E" w:rsidRDefault="00C5417E">
      <w:pPr>
        <w:rPr>
          <w:rFonts w:ascii="宋体" w:hAnsi="宋体"/>
          <w:sz w:val="24"/>
          <w:szCs w:val="24"/>
        </w:rPr>
      </w:pPr>
    </w:p>
    <w:p w:rsidR="00C5417E" w:rsidRDefault="00C5417E">
      <w:pPr>
        <w:rPr>
          <w:rFonts w:ascii="宋体" w:hAnsi="宋体"/>
          <w:sz w:val="24"/>
          <w:szCs w:val="24"/>
        </w:rPr>
      </w:pPr>
    </w:p>
    <w:p w:rsidR="00C5417E" w:rsidRDefault="00C5417E">
      <w:pPr>
        <w:rPr>
          <w:rFonts w:ascii="宋体" w:hAnsi="宋体"/>
          <w:sz w:val="24"/>
          <w:szCs w:val="24"/>
        </w:rPr>
      </w:pPr>
    </w:p>
    <w:p w:rsidR="00C5417E" w:rsidRDefault="00C5417E">
      <w:pPr>
        <w:rPr>
          <w:rFonts w:ascii="宋体" w:hAnsi="宋体"/>
          <w:sz w:val="24"/>
          <w:szCs w:val="24"/>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rPr>
          <w:rFonts w:ascii="宋体" w:hAnsi="宋体"/>
        </w:rPr>
      </w:pP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1.2采购货物非供应商生产的,其生产厂家基本情况表（非小微企业不填写）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1863"/>
        <w:gridCol w:w="3356"/>
        <w:gridCol w:w="1982"/>
      </w:tblGrid>
      <w:tr w:rsidR="00C5417E">
        <w:trPr>
          <w:trHeight w:val="619"/>
        </w:trPr>
        <w:tc>
          <w:tcPr>
            <w:tcW w:w="1009" w:type="dxa"/>
            <w:vMerge w:val="restart"/>
            <w:vAlign w:val="center"/>
          </w:tcPr>
          <w:p w:rsidR="00C5417E" w:rsidRDefault="00C5417E">
            <w:pPr>
              <w:tabs>
                <w:tab w:val="left" w:pos="6300"/>
              </w:tabs>
              <w:snapToGrid w:val="0"/>
              <w:spacing w:line="500" w:lineRule="exact"/>
              <w:jc w:val="center"/>
              <w:outlineLvl w:val="0"/>
              <w:rPr>
                <w:rFonts w:ascii="宋体" w:hAnsi="宋体"/>
                <w:sz w:val="24"/>
                <w:szCs w:val="24"/>
              </w:rPr>
            </w:pPr>
            <w:r>
              <w:rPr>
                <w:rFonts w:ascii="宋体" w:hAnsi="宋体" w:hint="eastAsia"/>
                <w:sz w:val="24"/>
                <w:szCs w:val="24"/>
              </w:rPr>
              <w:t>采购货物生产厂家</w:t>
            </w:r>
          </w:p>
        </w:tc>
        <w:tc>
          <w:tcPr>
            <w:tcW w:w="1863" w:type="dxa"/>
          </w:tcPr>
          <w:p w:rsidR="00C5417E" w:rsidRDefault="00C5417E">
            <w:pPr>
              <w:tabs>
                <w:tab w:val="left" w:pos="6300"/>
              </w:tabs>
              <w:snapToGrid w:val="0"/>
              <w:spacing w:line="500" w:lineRule="exact"/>
              <w:jc w:val="center"/>
              <w:outlineLvl w:val="0"/>
              <w:rPr>
                <w:rFonts w:ascii="宋体" w:hAnsi="宋体"/>
                <w:sz w:val="24"/>
                <w:szCs w:val="24"/>
              </w:rPr>
            </w:pPr>
            <w:r>
              <w:rPr>
                <w:rFonts w:ascii="宋体" w:hAnsi="宋体" w:hint="eastAsia"/>
                <w:sz w:val="24"/>
                <w:szCs w:val="24"/>
              </w:rPr>
              <w:t>生产厂家名称</w:t>
            </w:r>
          </w:p>
        </w:tc>
        <w:tc>
          <w:tcPr>
            <w:tcW w:w="3356" w:type="dxa"/>
          </w:tcPr>
          <w:p w:rsidR="00C5417E" w:rsidRDefault="00C5417E">
            <w:pPr>
              <w:tabs>
                <w:tab w:val="left" w:pos="6300"/>
              </w:tabs>
              <w:snapToGrid w:val="0"/>
              <w:spacing w:line="500" w:lineRule="exact"/>
              <w:outlineLvl w:val="0"/>
              <w:rPr>
                <w:rFonts w:ascii="宋体" w:hAnsi="宋体"/>
                <w:sz w:val="24"/>
                <w:szCs w:val="24"/>
              </w:rPr>
            </w:pPr>
          </w:p>
        </w:tc>
        <w:tc>
          <w:tcPr>
            <w:tcW w:w="1982" w:type="dxa"/>
          </w:tcPr>
          <w:p w:rsidR="00C5417E" w:rsidRDefault="00C5417E">
            <w:pPr>
              <w:tabs>
                <w:tab w:val="left" w:pos="6300"/>
              </w:tabs>
              <w:snapToGrid w:val="0"/>
              <w:spacing w:line="500" w:lineRule="exact"/>
              <w:outlineLvl w:val="0"/>
              <w:rPr>
                <w:rFonts w:ascii="宋体" w:hAnsi="宋体"/>
                <w:sz w:val="24"/>
                <w:szCs w:val="24"/>
              </w:rPr>
            </w:pPr>
          </w:p>
        </w:tc>
      </w:tr>
      <w:tr w:rsidR="00C5417E">
        <w:trPr>
          <w:trHeight w:val="619"/>
        </w:trPr>
        <w:tc>
          <w:tcPr>
            <w:tcW w:w="1009" w:type="dxa"/>
            <w:vMerge/>
            <w:vAlign w:val="center"/>
          </w:tcPr>
          <w:p w:rsidR="00C5417E" w:rsidRDefault="00C5417E">
            <w:pPr>
              <w:tabs>
                <w:tab w:val="left" w:pos="6300"/>
              </w:tabs>
              <w:snapToGrid w:val="0"/>
              <w:spacing w:line="500" w:lineRule="exact"/>
              <w:jc w:val="center"/>
              <w:outlineLvl w:val="0"/>
              <w:rPr>
                <w:rFonts w:ascii="宋体" w:hAnsi="宋体"/>
                <w:sz w:val="24"/>
                <w:szCs w:val="24"/>
              </w:rPr>
            </w:pPr>
          </w:p>
        </w:tc>
        <w:tc>
          <w:tcPr>
            <w:tcW w:w="1863" w:type="dxa"/>
          </w:tcPr>
          <w:p w:rsidR="00C5417E" w:rsidRDefault="00C5417E">
            <w:pPr>
              <w:tabs>
                <w:tab w:val="left" w:pos="6300"/>
              </w:tabs>
              <w:snapToGrid w:val="0"/>
              <w:spacing w:line="500" w:lineRule="exact"/>
              <w:jc w:val="center"/>
              <w:outlineLvl w:val="0"/>
              <w:rPr>
                <w:rFonts w:ascii="宋体" w:hAnsi="宋体"/>
                <w:sz w:val="24"/>
                <w:szCs w:val="24"/>
              </w:rPr>
            </w:pPr>
            <w:r>
              <w:rPr>
                <w:rFonts w:ascii="宋体" w:hAnsi="宋体" w:hint="eastAsia"/>
                <w:sz w:val="24"/>
                <w:szCs w:val="24"/>
              </w:rPr>
              <w:t>企业性质</w:t>
            </w:r>
          </w:p>
        </w:tc>
        <w:tc>
          <w:tcPr>
            <w:tcW w:w="3356" w:type="dxa"/>
          </w:tcPr>
          <w:p w:rsidR="00C5417E" w:rsidRDefault="00C5417E">
            <w:pPr>
              <w:tabs>
                <w:tab w:val="left" w:pos="6300"/>
              </w:tabs>
              <w:snapToGrid w:val="0"/>
              <w:spacing w:line="500" w:lineRule="exact"/>
              <w:outlineLvl w:val="0"/>
              <w:rPr>
                <w:rFonts w:ascii="宋体" w:hAnsi="宋体"/>
                <w:sz w:val="24"/>
                <w:szCs w:val="24"/>
              </w:rPr>
            </w:pPr>
          </w:p>
        </w:tc>
        <w:tc>
          <w:tcPr>
            <w:tcW w:w="1982" w:type="dxa"/>
          </w:tcPr>
          <w:p w:rsidR="00C5417E" w:rsidRDefault="00C5417E">
            <w:pPr>
              <w:tabs>
                <w:tab w:val="left" w:pos="6300"/>
              </w:tabs>
              <w:snapToGrid w:val="0"/>
              <w:spacing w:line="500" w:lineRule="exact"/>
              <w:outlineLvl w:val="0"/>
              <w:rPr>
                <w:rFonts w:ascii="宋体" w:hAnsi="宋体"/>
                <w:sz w:val="24"/>
                <w:szCs w:val="24"/>
              </w:rPr>
            </w:pPr>
          </w:p>
        </w:tc>
      </w:tr>
      <w:tr w:rsidR="00C5417E">
        <w:trPr>
          <w:trHeight w:val="619"/>
        </w:trPr>
        <w:tc>
          <w:tcPr>
            <w:tcW w:w="1009" w:type="dxa"/>
            <w:vMerge/>
          </w:tcPr>
          <w:p w:rsidR="00C5417E" w:rsidRDefault="00C5417E">
            <w:pPr>
              <w:tabs>
                <w:tab w:val="left" w:pos="6300"/>
              </w:tabs>
              <w:snapToGrid w:val="0"/>
              <w:spacing w:line="500" w:lineRule="exact"/>
              <w:jc w:val="center"/>
              <w:outlineLvl w:val="0"/>
              <w:rPr>
                <w:rFonts w:ascii="宋体" w:hAnsi="宋体"/>
                <w:sz w:val="24"/>
                <w:szCs w:val="24"/>
              </w:rPr>
            </w:pPr>
          </w:p>
        </w:tc>
        <w:tc>
          <w:tcPr>
            <w:tcW w:w="1863" w:type="dxa"/>
          </w:tcPr>
          <w:p w:rsidR="00C5417E" w:rsidRDefault="00C5417E">
            <w:pPr>
              <w:tabs>
                <w:tab w:val="left" w:pos="6300"/>
              </w:tabs>
              <w:snapToGrid w:val="0"/>
              <w:spacing w:line="500" w:lineRule="exact"/>
              <w:jc w:val="center"/>
              <w:outlineLvl w:val="0"/>
              <w:rPr>
                <w:rFonts w:ascii="宋体" w:hAnsi="宋体"/>
                <w:sz w:val="24"/>
                <w:szCs w:val="24"/>
              </w:rPr>
            </w:pPr>
            <w:r>
              <w:rPr>
                <w:rFonts w:ascii="宋体" w:hAnsi="宋体" w:hint="eastAsia"/>
                <w:sz w:val="24"/>
                <w:szCs w:val="24"/>
              </w:rPr>
              <w:t>职工人数</w:t>
            </w:r>
          </w:p>
        </w:tc>
        <w:tc>
          <w:tcPr>
            <w:tcW w:w="3356" w:type="dxa"/>
          </w:tcPr>
          <w:p w:rsidR="00C5417E" w:rsidRDefault="00C5417E">
            <w:pPr>
              <w:tabs>
                <w:tab w:val="left" w:pos="6300"/>
              </w:tabs>
              <w:snapToGrid w:val="0"/>
              <w:spacing w:line="500" w:lineRule="exact"/>
              <w:outlineLvl w:val="0"/>
              <w:rPr>
                <w:rFonts w:ascii="宋体" w:hAnsi="宋体"/>
                <w:sz w:val="24"/>
                <w:szCs w:val="24"/>
              </w:rPr>
            </w:pPr>
          </w:p>
        </w:tc>
        <w:tc>
          <w:tcPr>
            <w:tcW w:w="1982" w:type="dxa"/>
          </w:tcPr>
          <w:p w:rsidR="00C5417E" w:rsidRDefault="00C5417E">
            <w:pPr>
              <w:tabs>
                <w:tab w:val="left" w:pos="6300"/>
              </w:tabs>
              <w:snapToGrid w:val="0"/>
              <w:spacing w:line="500" w:lineRule="exact"/>
              <w:outlineLvl w:val="0"/>
              <w:rPr>
                <w:rFonts w:ascii="宋体" w:hAnsi="宋体"/>
                <w:sz w:val="24"/>
                <w:szCs w:val="24"/>
              </w:rPr>
            </w:pPr>
          </w:p>
        </w:tc>
      </w:tr>
      <w:tr w:rsidR="00C5417E">
        <w:trPr>
          <w:trHeight w:val="619"/>
        </w:trPr>
        <w:tc>
          <w:tcPr>
            <w:tcW w:w="1009" w:type="dxa"/>
            <w:vMerge/>
          </w:tcPr>
          <w:p w:rsidR="00C5417E" w:rsidRDefault="00C5417E">
            <w:pPr>
              <w:tabs>
                <w:tab w:val="left" w:pos="6300"/>
              </w:tabs>
              <w:snapToGrid w:val="0"/>
              <w:spacing w:line="500" w:lineRule="exact"/>
              <w:jc w:val="center"/>
              <w:outlineLvl w:val="0"/>
              <w:rPr>
                <w:rFonts w:ascii="宋体" w:hAnsi="宋体"/>
                <w:sz w:val="24"/>
                <w:szCs w:val="24"/>
              </w:rPr>
            </w:pPr>
          </w:p>
        </w:tc>
        <w:tc>
          <w:tcPr>
            <w:tcW w:w="1863" w:type="dxa"/>
          </w:tcPr>
          <w:p w:rsidR="00C5417E" w:rsidRDefault="00C5417E">
            <w:pPr>
              <w:tabs>
                <w:tab w:val="left" w:pos="6300"/>
              </w:tabs>
              <w:snapToGrid w:val="0"/>
              <w:spacing w:line="500" w:lineRule="exact"/>
              <w:jc w:val="center"/>
              <w:outlineLvl w:val="0"/>
              <w:rPr>
                <w:rFonts w:ascii="宋体" w:hAnsi="宋体"/>
                <w:sz w:val="24"/>
                <w:szCs w:val="24"/>
              </w:rPr>
            </w:pPr>
            <w:r>
              <w:rPr>
                <w:rFonts w:ascii="宋体" w:hAnsi="宋体" w:hint="eastAsia"/>
                <w:sz w:val="24"/>
                <w:szCs w:val="24"/>
              </w:rPr>
              <w:t>销售额</w:t>
            </w:r>
          </w:p>
        </w:tc>
        <w:tc>
          <w:tcPr>
            <w:tcW w:w="3356" w:type="dxa"/>
          </w:tcPr>
          <w:p w:rsidR="00C5417E" w:rsidRDefault="00C5417E">
            <w:pPr>
              <w:tabs>
                <w:tab w:val="left" w:pos="6300"/>
              </w:tabs>
              <w:snapToGrid w:val="0"/>
              <w:spacing w:line="500" w:lineRule="exact"/>
              <w:outlineLvl w:val="0"/>
              <w:rPr>
                <w:rFonts w:ascii="宋体" w:hAnsi="宋体"/>
                <w:sz w:val="24"/>
                <w:szCs w:val="24"/>
              </w:rPr>
            </w:pPr>
          </w:p>
        </w:tc>
        <w:tc>
          <w:tcPr>
            <w:tcW w:w="1982" w:type="dxa"/>
          </w:tcPr>
          <w:p w:rsidR="00C5417E" w:rsidRDefault="00C5417E">
            <w:pPr>
              <w:tabs>
                <w:tab w:val="left" w:pos="6300"/>
              </w:tabs>
              <w:snapToGrid w:val="0"/>
              <w:spacing w:line="500" w:lineRule="exact"/>
              <w:outlineLvl w:val="0"/>
              <w:rPr>
                <w:rFonts w:ascii="宋体" w:hAnsi="宋体"/>
                <w:sz w:val="24"/>
                <w:szCs w:val="24"/>
              </w:rPr>
            </w:pPr>
          </w:p>
        </w:tc>
      </w:tr>
      <w:tr w:rsidR="00C5417E">
        <w:trPr>
          <w:trHeight w:val="619"/>
        </w:trPr>
        <w:tc>
          <w:tcPr>
            <w:tcW w:w="1009" w:type="dxa"/>
            <w:vMerge/>
          </w:tcPr>
          <w:p w:rsidR="00C5417E" w:rsidRDefault="00C5417E">
            <w:pPr>
              <w:tabs>
                <w:tab w:val="left" w:pos="6300"/>
              </w:tabs>
              <w:snapToGrid w:val="0"/>
              <w:spacing w:line="500" w:lineRule="exact"/>
              <w:jc w:val="center"/>
              <w:outlineLvl w:val="0"/>
              <w:rPr>
                <w:rFonts w:ascii="宋体" w:hAnsi="宋体"/>
                <w:sz w:val="24"/>
                <w:szCs w:val="24"/>
              </w:rPr>
            </w:pPr>
          </w:p>
        </w:tc>
        <w:tc>
          <w:tcPr>
            <w:tcW w:w="1863" w:type="dxa"/>
          </w:tcPr>
          <w:p w:rsidR="00C5417E" w:rsidRDefault="00C5417E">
            <w:pPr>
              <w:tabs>
                <w:tab w:val="left" w:pos="6300"/>
              </w:tabs>
              <w:snapToGrid w:val="0"/>
              <w:spacing w:line="500" w:lineRule="exact"/>
              <w:jc w:val="center"/>
              <w:outlineLvl w:val="0"/>
              <w:rPr>
                <w:rFonts w:ascii="宋体" w:hAnsi="宋体"/>
                <w:sz w:val="24"/>
                <w:szCs w:val="24"/>
              </w:rPr>
            </w:pPr>
            <w:r>
              <w:rPr>
                <w:rFonts w:ascii="宋体" w:hAnsi="宋体" w:hint="eastAsia"/>
                <w:sz w:val="24"/>
                <w:szCs w:val="24"/>
              </w:rPr>
              <w:t>资产总额</w:t>
            </w:r>
          </w:p>
        </w:tc>
        <w:tc>
          <w:tcPr>
            <w:tcW w:w="3356" w:type="dxa"/>
          </w:tcPr>
          <w:p w:rsidR="00C5417E" w:rsidRDefault="00C5417E">
            <w:pPr>
              <w:tabs>
                <w:tab w:val="left" w:pos="6300"/>
              </w:tabs>
              <w:snapToGrid w:val="0"/>
              <w:spacing w:line="500" w:lineRule="exact"/>
              <w:outlineLvl w:val="0"/>
              <w:rPr>
                <w:rFonts w:ascii="宋体" w:hAnsi="宋体"/>
                <w:sz w:val="24"/>
                <w:szCs w:val="24"/>
              </w:rPr>
            </w:pPr>
          </w:p>
        </w:tc>
        <w:tc>
          <w:tcPr>
            <w:tcW w:w="1982" w:type="dxa"/>
          </w:tcPr>
          <w:p w:rsidR="00C5417E" w:rsidRDefault="00C5417E">
            <w:pPr>
              <w:tabs>
                <w:tab w:val="left" w:pos="6300"/>
              </w:tabs>
              <w:snapToGrid w:val="0"/>
              <w:spacing w:line="500" w:lineRule="exact"/>
              <w:outlineLvl w:val="0"/>
              <w:rPr>
                <w:rFonts w:ascii="宋体" w:hAnsi="宋体"/>
                <w:sz w:val="24"/>
                <w:szCs w:val="24"/>
              </w:rPr>
            </w:pPr>
          </w:p>
        </w:tc>
      </w:tr>
      <w:tr w:rsidR="00C5417E">
        <w:trPr>
          <w:trHeight w:val="619"/>
        </w:trPr>
        <w:tc>
          <w:tcPr>
            <w:tcW w:w="1009" w:type="dxa"/>
            <w:vMerge/>
          </w:tcPr>
          <w:p w:rsidR="00C5417E" w:rsidRDefault="00C5417E">
            <w:pPr>
              <w:tabs>
                <w:tab w:val="left" w:pos="6300"/>
              </w:tabs>
              <w:snapToGrid w:val="0"/>
              <w:spacing w:line="500" w:lineRule="exact"/>
              <w:jc w:val="center"/>
              <w:outlineLvl w:val="0"/>
              <w:rPr>
                <w:rFonts w:ascii="宋体" w:hAnsi="宋体"/>
                <w:sz w:val="24"/>
                <w:szCs w:val="24"/>
              </w:rPr>
            </w:pPr>
          </w:p>
        </w:tc>
        <w:tc>
          <w:tcPr>
            <w:tcW w:w="7201" w:type="dxa"/>
            <w:gridSpan w:val="3"/>
          </w:tcPr>
          <w:p w:rsidR="00C5417E" w:rsidRDefault="00C5417E">
            <w:pPr>
              <w:tabs>
                <w:tab w:val="left" w:pos="6300"/>
              </w:tabs>
              <w:snapToGrid w:val="0"/>
              <w:spacing w:line="500" w:lineRule="exact"/>
              <w:outlineLvl w:val="0"/>
              <w:rPr>
                <w:rFonts w:ascii="宋体" w:hAnsi="宋体"/>
                <w:sz w:val="24"/>
                <w:szCs w:val="24"/>
              </w:rPr>
            </w:pPr>
            <w:r>
              <w:rPr>
                <w:rFonts w:ascii="宋体" w:hAnsi="宋体" w:hint="eastAsia"/>
                <w:sz w:val="24"/>
                <w:szCs w:val="24"/>
              </w:rPr>
              <w:t>备注：如果有多个采购货物，应分别填写相关信息。</w:t>
            </w:r>
          </w:p>
        </w:tc>
      </w:tr>
    </w:tbl>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350" w:firstLine="5640"/>
        <w:rPr>
          <w:rFonts w:ascii="宋体" w:hAnsi="宋体"/>
          <w:sz w:val="24"/>
          <w:szCs w:val="24"/>
        </w:rPr>
      </w:pPr>
      <w:r>
        <w:rPr>
          <w:rFonts w:ascii="宋体" w:hAnsi="宋体" w:hint="eastAsia"/>
          <w:sz w:val="24"/>
          <w:szCs w:val="24"/>
        </w:rPr>
        <w:t>（供应商公章）</w:t>
      </w:r>
    </w:p>
    <w:p w:rsidR="00C5417E" w:rsidRDefault="00C5417E">
      <w:pPr>
        <w:tabs>
          <w:tab w:val="left" w:pos="6300"/>
        </w:tabs>
        <w:snapToGrid w:val="0"/>
        <w:spacing w:line="360" w:lineRule="auto"/>
        <w:ind w:right="120" w:firstLineChars="200" w:firstLine="480"/>
        <w:jc w:val="right"/>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 xml:space="preserve">                                            年   月   日</w:t>
      </w:r>
    </w:p>
    <w:p w:rsidR="00C5417E" w:rsidRDefault="00C5417E">
      <w:pPr>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注：</w:t>
      </w:r>
    </w:p>
    <w:p w:rsidR="00C5417E" w:rsidRDefault="00C5417E">
      <w:pPr>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1）如采购货物非供应商生产的，还需提供其生产厂家的基本情况表；</w:t>
      </w:r>
    </w:p>
    <w:p w:rsidR="00C5417E" w:rsidRDefault="00C5417E">
      <w:pPr>
        <w:tabs>
          <w:tab w:val="left" w:pos="6300"/>
        </w:tabs>
        <w:snapToGrid w:val="0"/>
        <w:spacing w:line="500" w:lineRule="exact"/>
        <w:ind w:firstLineChars="200" w:firstLine="480"/>
        <w:outlineLvl w:val="0"/>
        <w:rPr>
          <w:rFonts w:ascii="宋体" w:hAnsi="宋体"/>
          <w:sz w:val="24"/>
          <w:szCs w:val="24"/>
        </w:rPr>
      </w:pPr>
      <w:r>
        <w:rPr>
          <w:rFonts w:ascii="宋体" w:hAnsi="宋体" w:hint="eastAsia"/>
          <w:sz w:val="24"/>
          <w:szCs w:val="24"/>
        </w:rPr>
        <w:t>2）以上内容按工业和信息化部、财政部等4部委《关于印发中小企业划型标准规定的通知》的规定（工信部联企业〔2011〕300号）填列，以企业上一年度末数据为准。</w:t>
      </w: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500" w:lineRule="exact"/>
        <w:ind w:firstLineChars="200" w:firstLine="480"/>
        <w:outlineLvl w:val="0"/>
        <w:rPr>
          <w:rFonts w:ascii="宋体" w:hAnsi="宋体"/>
          <w:sz w:val="24"/>
          <w:szCs w:val="24"/>
        </w:rPr>
      </w:pP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1.3小微企业声明函（非小微企业不填写）</w:t>
      </w:r>
    </w:p>
    <w:p w:rsidR="00C5417E" w:rsidRDefault="00C5417E">
      <w:pPr>
        <w:tabs>
          <w:tab w:val="left" w:pos="6300"/>
        </w:tabs>
        <w:snapToGrid w:val="0"/>
        <w:spacing w:line="360" w:lineRule="auto"/>
        <w:ind w:firstLineChars="250" w:firstLine="600"/>
        <w:rPr>
          <w:rFonts w:ascii="宋体" w:hAnsi="宋体"/>
          <w:sz w:val="24"/>
          <w:szCs w:val="24"/>
        </w:rPr>
      </w:pP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根据《政府采购促进中小企业发展暂行办法》（财库〔2011〕181号）、《工业和信息化部、国家统计局、国家发展和改革委员会、财政部关于印发中小企业划型标准规定的通知》（工信部联企业〔2011〕300号）的规定，本公司郑重声明：</w:t>
      </w: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1、本公司为        （请填写：小型、微型）企业。</w:t>
      </w: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2、本公司参加      单位的      项目采购活动的所有货物由本企业制造。</w:t>
      </w: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或者（本公司参加      单位的      项目采购活动的所有货物提供其他     （请填写：小型、微型）企业制造的货物。）</w:t>
      </w: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本公司对上述声明的真实性负责。如有虚假，将依法承担相应责任。</w:t>
      </w:r>
    </w:p>
    <w:p w:rsidR="00C5417E" w:rsidRDefault="00C5417E">
      <w:pPr>
        <w:tabs>
          <w:tab w:val="left" w:pos="6300"/>
        </w:tabs>
        <w:snapToGrid w:val="0"/>
        <w:spacing w:line="360" w:lineRule="auto"/>
        <w:ind w:firstLineChars="250" w:firstLine="600"/>
        <w:rPr>
          <w:rFonts w:ascii="宋体" w:hAnsi="宋体"/>
          <w:sz w:val="24"/>
          <w:szCs w:val="24"/>
        </w:rPr>
      </w:pPr>
    </w:p>
    <w:p w:rsidR="00C5417E" w:rsidRDefault="00C5417E">
      <w:pPr>
        <w:tabs>
          <w:tab w:val="left" w:pos="6300"/>
        </w:tabs>
        <w:snapToGrid w:val="0"/>
        <w:spacing w:line="360" w:lineRule="auto"/>
        <w:ind w:firstLineChars="250" w:firstLine="600"/>
        <w:rPr>
          <w:rFonts w:ascii="宋体" w:hAnsi="宋体"/>
          <w:sz w:val="24"/>
          <w:szCs w:val="24"/>
        </w:rPr>
      </w:pP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企业名称（盖章）：</w:t>
      </w: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年   月   日</w:t>
      </w:r>
    </w:p>
    <w:p w:rsidR="00C5417E" w:rsidRDefault="00C5417E">
      <w:pPr>
        <w:tabs>
          <w:tab w:val="left" w:pos="6300"/>
        </w:tabs>
        <w:snapToGrid w:val="0"/>
        <w:spacing w:line="360" w:lineRule="auto"/>
        <w:rPr>
          <w:rFonts w:ascii="宋体" w:hAnsi="宋体"/>
          <w:sz w:val="24"/>
          <w:szCs w:val="24"/>
        </w:rPr>
      </w:pP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2、其他资料</w:t>
      </w:r>
    </w:p>
    <w:p w:rsidR="00C5417E" w:rsidRDefault="00C5417E">
      <w:pPr>
        <w:tabs>
          <w:tab w:val="left" w:pos="6300"/>
        </w:tabs>
        <w:snapToGrid w:val="0"/>
        <w:spacing w:line="360" w:lineRule="auto"/>
        <w:ind w:firstLineChars="250" w:firstLine="600"/>
        <w:rPr>
          <w:rFonts w:ascii="宋体" w:hAnsi="宋体"/>
          <w:sz w:val="24"/>
          <w:szCs w:val="24"/>
        </w:rPr>
      </w:pPr>
      <w:r>
        <w:rPr>
          <w:rFonts w:ascii="宋体" w:hAnsi="宋体" w:hint="eastAsia"/>
          <w:sz w:val="24"/>
          <w:szCs w:val="24"/>
        </w:rPr>
        <w:t>2.1其他与项目有关的资料（自附）：供应商总体情况介绍、其他与本项目有关的资料等。</w:t>
      </w:r>
    </w:p>
    <w:p w:rsidR="00C5417E" w:rsidRDefault="00C5417E">
      <w:pPr>
        <w:tabs>
          <w:tab w:val="left" w:pos="6300"/>
        </w:tabs>
        <w:snapToGrid w:val="0"/>
        <w:spacing w:line="360" w:lineRule="auto"/>
        <w:ind w:firstLineChars="250" w:firstLine="600"/>
        <w:rPr>
          <w:rFonts w:ascii="宋体" w:hAnsi="宋体"/>
          <w:sz w:val="24"/>
          <w:szCs w:val="24"/>
        </w:rPr>
      </w:pPr>
    </w:p>
    <w:p w:rsidR="00C5417E" w:rsidRDefault="00C5417E">
      <w:pPr>
        <w:tabs>
          <w:tab w:val="left" w:pos="6300"/>
        </w:tabs>
        <w:snapToGrid w:val="0"/>
        <w:spacing w:line="360" w:lineRule="auto"/>
        <w:ind w:firstLineChars="250" w:firstLine="600"/>
        <w:rPr>
          <w:rFonts w:ascii="宋体" w:hAnsi="宋体"/>
          <w:sz w:val="24"/>
          <w:szCs w:val="24"/>
        </w:rPr>
      </w:pPr>
    </w:p>
    <w:p w:rsidR="00C5417E" w:rsidRDefault="00C5417E">
      <w:pPr>
        <w:tabs>
          <w:tab w:val="left" w:pos="6300"/>
        </w:tabs>
        <w:snapToGrid w:val="0"/>
        <w:spacing w:line="360" w:lineRule="auto"/>
        <w:ind w:firstLineChars="250" w:firstLine="600"/>
        <w:rPr>
          <w:rFonts w:ascii="方正仿宋_GBK" w:eastAsia="方正仿宋_GBK" w:hAnsi="宋体"/>
          <w:sz w:val="24"/>
          <w:szCs w:val="24"/>
        </w:rPr>
      </w:pPr>
    </w:p>
    <w:p w:rsidR="00C5417E" w:rsidRDefault="00C5417E">
      <w:pPr>
        <w:tabs>
          <w:tab w:val="left" w:pos="6300"/>
        </w:tabs>
        <w:snapToGrid w:val="0"/>
        <w:spacing w:line="360" w:lineRule="auto"/>
        <w:ind w:firstLineChars="250" w:firstLine="600"/>
        <w:rPr>
          <w:rFonts w:ascii="方正仿宋_GBK" w:eastAsia="方正仿宋_GBK" w:hAnsi="宋体"/>
          <w:sz w:val="24"/>
          <w:szCs w:val="24"/>
        </w:rPr>
      </w:pPr>
    </w:p>
    <w:p w:rsidR="00C5417E" w:rsidRDefault="00C5417E">
      <w:pPr>
        <w:tabs>
          <w:tab w:val="left" w:pos="6300"/>
        </w:tabs>
        <w:snapToGrid w:val="0"/>
        <w:spacing w:line="360" w:lineRule="auto"/>
        <w:ind w:firstLineChars="250" w:firstLine="600"/>
        <w:rPr>
          <w:rFonts w:ascii="方正仿宋_GBK" w:eastAsia="方正仿宋_GBK" w:hAnsi="宋体"/>
          <w:sz w:val="24"/>
          <w:szCs w:val="24"/>
        </w:rPr>
      </w:pPr>
    </w:p>
    <w:p w:rsidR="00C5417E" w:rsidRDefault="00C5417E">
      <w:pPr>
        <w:tabs>
          <w:tab w:val="left" w:pos="6300"/>
        </w:tabs>
        <w:snapToGrid w:val="0"/>
        <w:spacing w:line="360" w:lineRule="auto"/>
        <w:ind w:firstLineChars="250" w:firstLine="600"/>
        <w:rPr>
          <w:rFonts w:ascii="方正仿宋_GBK" w:eastAsia="方正仿宋_GBK" w:hAnsi="宋体"/>
          <w:sz w:val="24"/>
          <w:szCs w:val="24"/>
        </w:rPr>
      </w:pPr>
    </w:p>
    <w:p w:rsidR="00C5417E" w:rsidRDefault="00C5417E">
      <w:pPr>
        <w:tabs>
          <w:tab w:val="left" w:pos="6300"/>
        </w:tabs>
        <w:snapToGrid w:val="0"/>
        <w:spacing w:line="360" w:lineRule="auto"/>
        <w:ind w:firstLineChars="250" w:firstLine="600"/>
        <w:rPr>
          <w:rFonts w:ascii="方正仿宋_GBK" w:eastAsia="方正仿宋_GBK" w:hAnsi="宋体"/>
          <w:sz w:val="24"/>
          <w:szCs w:val="24"/>
        </w:rPr>
      </w:pPr>
    </w:p>
    <w:p w:rsidR="00C5417E" w:rsidRDefault="00C5417E">
      <w:pPr>
        <w:tabs>
          <w:tab w:val="left" w:pos="6300"/>
        </w:tabs>
        <w:snapToGrid w:val="0"/>
        <w:spacing w:line="360" w:lineRule="auto"/>
        <w:ind w:firstLineChars="250" w:firstLine="600"/>
        <w:rPr>
          <w:rFonts w:ascii="方正仿宋_GBK" w:eastAsia="方正仿宋_GBK" w:hAnsi="宋体"/>
          <w:sz w:val="24"/>
          <w:szCs w:val="24"/>
        </w:rPr>
      </w:pPr>
    </w:p>
    <w:p w:rsidR="00C5417E" w:rsidRDefault="00C5417E">
      <w:pPr>
        <w:tabs>
          <w:tab w:val="left" w:pos="6300"/>
        </w:tabs>
        <w:snapToGrid w:val="0"/>
        <w:spacing w:line="500" w:lineRule="exact"/>
        <w:jc w:val="left"/>
        <w:rPr>
          <w:rFonts w:ascii="方正仿宋_GBK" w:eastAsia="方正仿宋_GBK" w:hAnsi="宋体"/>
          <w:color w:val="000000"/>
        </w:rPr>
        <w:sectPr w:rsidR="00C5417E">
          <w:headerReference w:type="default" r:id="rId14"/>
          <w:pgSz w:w="11907" w:h="16840"/>
          <w:pgMar w:top="1134" w:right="1191" w:bottom="1134" w:left="1304" w:header="851" w:footer="992" w:gutter="0"/>
          <w:cols w:space="720"/>
          <w:docGrid w:linePitch="380" w:charSpace="-5735"/>
        </w:sectPr>
      </w:pPr>
    </w:p>
    <w:p w:rsidR="00C5417E" w:rsidRDefault="00C5417E">
      <w:pPr>
        <w:tabs>
          <w:tab w:val="left" w:pos="6300"/>
        </w:tabs>
        <w:snapToGrid w:val="0"/>
        <w:spacing w:line="500" w:lineRule="exact"/>
        <w:ind w:firstLine="570"/>
        <w:jc w:val="left"/>
        <w:rPr>
          <w:rFonts w:ascii="方正仿宋_GBK" w:eastAsia="方正仿宋_GBK" w:hAnsi="宋体"/>
          <w:color w:val="000000"/>
        </w:rPr>
      </w:pPr>
      <w:r>
        <w:rPr>
          <w:rFonts w:ascii="方正仿宋_GBK" w:eastAsia="方正仿宋_GBK" w:hAnsi="宋体" w:hint="eastAsia"/>
          <w:color w:val="000000"/>
        </w:rPr>
        <w:lastRenderedPageBreak/>
        <w:t>投标保证</w:t>
      </w:r>
      <w:r>
        <w:rPr>
          <w:rFonts w:ascii="方正仿宋_GBK" w:eastAsia="方正仿宋_GBK" w:hAnsi="宋体" w:hint="eastAsia"/>
          <w:color w:val="000000"/>
          <w:szCs w:val="28"/>
        </w:rPr>
        <w:t>金缴纳情况证明文件（转账凭证复印件）及投标保证金退返表</w:t>
      </w:r>
    </w:p>
    <w:tbl>
      <w:tblPr>
        <w:tblpPr w:leftFromText="180" w:rightFromText="180" w:vertAnchor="page" w:horzAnchor="page" w:tblpX="1469" w:tblpY="4080"/>
        <w:tblW w:w="0" w:type="auto"/>
        <w:tblLayout w:type="fixed"/>
        <w:tblLook w:val="0000"/>
      </w:tblPr>
      <w:tblGrid>
        <w:gridCol w:w="516"/>
        <w:gridCol w:w="2629"/>
        <w:gridCol w:w="2783"/>
        <w:gridCol w:w="2467"/>
        <w:gridCol w:w="917"/>
        <w:gridCol w:w="1428"/>
        <w:gridCol w:w="1417"/>
        <w:gridCol w:w="1255"/>
        <w:gridCol w:w="750"/>
      </w:tblGrid>
      <w:tr w:rsidR="00C5417E">
        <w:trPr>
          <w:trHeight w:val="585"/>
        </w:trPr>
        <w:tc>
          <w:tcPr>
            <w:tcW w:w="516" w:type="dxa"/>
            <w:tcBorders>
              <w:top w:val="single" w:sz="4" w:space="0" w:color="auto"/>
              <w:left w:val="single" w:sz="4" w:space="0" w:color="auto"/>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序号</w:t>
            </w:r>
          </w:p>
        </w:tc>
        <w:tc>
          <w:tcPr>
            <w:tcW w:w="2629" w:type="dxa"/>
            <w:tcBorders>
              <w:top w:val="single" w:sz="4" w:space="0" w:color="auto"/>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投标单位名称</w:t>
            </w:r>
          </w:p>
        </w:tc>
        <w:tc>
          <w:tcPr>
            <w:tcW w:w="2783" w:type="dxa"/>
            <w:tcBorders>
              <w:top w:val="single" w:sz="4" w:space="0" w:color="auto"/>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投标单位基本账户开户行</w:t>
            </w:r>
          </w:p>
        </w:tc>
        <w:tc>
          <w:tcPr>
            <w:tcW w:w="2467" w:type="dxa"/>
            <w:tcBorders>
              <w:top w:val="single" w:sz="4" w:space="0" w:color="auto"/>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投标单位基本账户账号</w:t>
            </w:r>
          </w:p>
        </w:tc>
        <w:tc>
          <w:tcPr>
            <w:tcW w:w="917" w:type="dxa"/>
            <w:tcBorders>
              <w:top w:val="single" w:sz="4" w:space="0" w:color="auto"/>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联系人</w:t>
            </w:r>
          </w:p>
        </w:tc>
        <w:tc>
          <w:tcPr>
            <w:tcW w:w="1428" w:type="dxa"/>
            <w:tcBorders>
              <w:top w:val="single" w:sz="4" w:space="0" w:color="auto"/>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电话</w:t>
            </w:r>
          </w:p>
        </w:tc>
        <w:tc>
          <w:tcPr>
            <w:tcW w:w="1417" w:type="dxa"/>
            <w:tcBorders>
              <w:top w:val="single" w:sz="4" w:space="0" w:color="auto"/>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保证金金额</w:t>
            </w:r>
          </w:p>
        </w:tc>
        <w:tc>
          <w:tcPr>
            <w:tcW w:w="1255" w:type="dxa"/>
            <w:tcBorders>
              <w:top w:val="single" w:sz="4" w:space="0" w:color="auto"/>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存入日期</w:t>
            </w:r>
          </w:p>
        </w:tc>
        <w:tc>
          <w:tcPr>
            <w:tcW w:w="750" w:type="dxa"/>
            <w:tcBorders>
              <w:top w:val="single" w:sz="4" w:space="0" w:color="auto"/>
              <w:left w:val="single" w:sz="4" w:space="0" w:color="auto"/>
              <w:bottom w:val="single" w:sz="4" w:space="0" w:color="auto"/>
              <w:right w:val="single" w:sz="4" w:space="0" w:color="auto"/>
            </w:tcBorders>
            <w:vAlign w:val="center"/>
          </w:tcPr>
          <w:p w:rsidR="00C5417E" w:rsidRDefault="00C5417E">
            <w:pPr>
              <w:widowControl/>
              <w:jc w:val="center"/>
              <w:rPr>
                <w:rFonts w:ascii="宋体" w:hAnsi="宋体" w:cs="宋体"/>
                <w:kern w:val="0"/>
                <w:sz w:val="24"/>
              </w:rPr>
            </w:pPr>
            <w:r>
              <w:rPr>
                <w:rFonts w:ascii="宋体" w:hAnsi="宋体" w:cs="宋体" w:hint="eastAsia"/>
                <w:kern w:val="0"/>
                <w:sz w:val="24"/>
              </w:rPr>
              <w:t>备注</w:t>
            </w:r>
          </w:p>
        </w:tc>
      </w:tr>
      <w:tr w:rsidR="00C5417E">
        <w:trPr>
          <w:trHeight w:hRule="exact" w:val="734"/>
        </w:trPr>
        <w:tc>
          <w:tcPr>
            <w:tcW w:w="516" w:type="dxa"/>
            <w:tcBorders>
              <w:top w:val="nil"/>
              <w:left w:val="single" w:sz="4" w:space="0" w:color="auto"/>
              <w:bottom w:val="single" w:sz="4" w:space="0" w:color="auto"/>
              <w:right w:val="nil"/>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1</w:t>
            </w:r>
          </w:p>
        </w:tc>
        <w:tc>
          <w:tcPr>
            <w:tcW w:w="2629" w:type="dxa"/>
            <w:tcBorders>
              <w:top w:val="nil"/>
              <w:left w:val="single" w:sz="4" w:space="0" w:color="auto"/>
              <w:bottom w:val="single" w:sz="4" w:space="0" w:color="auto"/>
              <w:right w:val="single" w:sz="4" w:space="0" w:color="auto"/>
            </w:tcBorders>
            <w:vAlign w:val="center"/>
          </w:tcPr>
          <w:p w:rsidR="00C5417E" w:rsidRDefault="00C5417E">
            <w:pPr>
              <w:widowControl/>
              <w:jc w:val="center"/>
              <w:rPr>
                <w:rFonts w:ascii="宋体" w:hAnsi="宋体" w:cs="宋体"/>
                <w:kern w:val="0"/>
                <w:sz w:val="20"/>
              </w:rPr>
            </w:pPr>
          </w:p>
        </w:tc>
        <w:tc>
          <w:tcPr>
            <w:tcW w:w="2783" w:type="dxa"/>
            <w:tcBorders>
              <w:top w:val="nil"/>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p>
        </w:tc>
        <w:tc>
          <w:tcPr>
            <w:tcW w:w="2467" w:type="dxa"/>
            <w:tcBorders>
              <w:top w:val="nil"/>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p>
        </w:tc>
        <w:tc>
          <w:tcPr>
            <w:tcW w:w="917" w:type="dxa"/>
            <w:tcBorders>
              <w:top w:val="nil"/>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p>
        </w:tc>
        <w:tc>
          <w:tcPr>
            <w:tcW w:w="1428" w:type="dxa"/>
            <w:tcBorders>
              <w:top w:val="nil"/>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p>
        </w:tc>
        <w:tc>
          <w:tcPr>
            <w:tcW w:w="1417" w:type="dxa"/>
            <w:tcBorders>
              <w:top w:val="nil"/>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p>
        </w:tc>
        <w:tc>
          <w:tcPr>
            <w:tcW w:w="1255" w:type="dxa"/>
            <w:tcBorders>
              <w:top w:val="nil"/>
              <w:left w:val="nil"/>
              <w:bottom w:val="single" w:sz="4" w:space="0" w:color="auto"/>
              <w:right w:val="single" w:sz="4" w:space="0" w:color="auto"/>
            </w:tcBorders>
            <w:vAlign w:val="center"/>
          </w:tcPr>
          <w:p w:rsidR="00C5417E" w:rsidRDefault="00C5417E">
            <w:pPr>
              <w:widowControl/>
              <w:jc w:val="center"/>
              <w:rPr>
                <w:rFonts w:ascii="宋体" w:hAnsi="宋体" w:cs="宋体"/>
                <w:kern w:val="0"/>
                <w:sz w:val="20"/>
              </w:rPr>
            </w:pPr>
            <w:r>
              <w:rPr>
                <w:rFonts w:ascii="宋体" w:hAnsi="宋体" w:cs="宋体" w:hint="eastAsia"/>
                <w:kern w:val="0"/>
                <w:sz w:val="20"/>
              </w:rPr>
              <w:t xml:space="preserve">　</w:t>
            </w:r>
          </w:p>
        </w:tc>
        <w:tc>
          <w:tcPr>
            <w:tcW w:w="750" w:type="dxa"/>
            <w:tcBorders>
              <w:top w:val="nil"/>
              <w:left w:val="single" w:sz="4" w:space="0" w:color="auto"/>
              <w:bottom w:val="single" w:sz="4" w:space="0" w:color="auto"/>
              <w:right w:val="single" w:sz="4" w:space="0" w:color="auto"/>
            </w:tcBorders>
            <w:vAlign w:val="center"/>
          </w:tcPr>
          <w:p w:rsidR="00C5417E" w:rsidRDefault="00C5417E">
            <w:pPr>
              <w:widowControl/>
              <w:jc w:val="center"/>
              <w:rPr>
                <w:rFonts w:ascii="宋体" w:hAnsi="宋体" w:cs="宋体"/>
                <w:kern w:val="0"/>
                <w:sz w:val="24"/>
              </w:rPr>
            </w:pPr>
            <w:r>
              <w:rPr>
                <w:rFonts w:ascii="宋体" w:hAnsi="宋体" w:cs="宋体" w:hint="eastAsia"/>
                <w:kern w:val="0"/>
                <w:sz w:val="24"/>
              </w:rPr>
              <w:t xml:space="preserve">　</w:t>
            </w:r>
          </w:p>
        </w:tc>
      </w:tr>
    </w:tbl>
    <w:p w:rsidR="00C5417E" w:rsidRDefault="00C5417E">
      <w:pPr>
        <w:widowControl/>
        <w:jc w:val="center"/>
        <w:rPr>
          <w:rFonts w:ascii="宋体" w:hAnsi="宋体" w:cs="宋体"/>
          <w:b/>
          <w:kern w:val="0"/>
          <w:sz w:val="44"/>
          <w:szCs w:val="44"/>
        </w:rPr>
      </w:pPr>
      <w:r>
        <w:rPr>
          <w:rFonts w:ascii="宋体" w:hAnsi="宋体" w:cs="宋体" w:hint="eastAsia"/>
          <w:b/>
          <w:kern w:val="0"/>
          <w:sz w:val="44"/>
          <w:szCs w:val="44"/>
        </w:rPr>
        <w:t>投标保证金退返表</w:t>
      </w:r>
    </w:p>
    <w:p w:rsidR="00C5417E" w:rsidRDefault="00C5417E">
      <w:pPr>
        <w:widowControl/>
        <w:rPr>
          <w:rFonts w:ascii="宋体" w:hAnsi="宋体" w:cs="宋体"/>
          <w:kern w:val="0"/>
          <w:sz w:val="20"/>
        </w:rPr>
      </w:pPr>
      <w:r>
        <w:rPr>
          <w:rFonts w:ascii="宋体" w:hAnsi="宋体" w:cs="宋体" w:hint="eastAsia"/>
          <w:kern w:val="0"/>
          <w:sz w:val="20"/>
        </w:rPr>
        <w:t xml:space="preserve"> </w:t>
      </w:r>
    </w:p>
    <w:p w:rsidR="00C5417E" w:rsidRDefault="00C5417E">
      <w:pPr>
        <w:widowControl/>
        <w:ind w:left="420" w:firstLine="420"/>
        <w:rPr>
          <w:rFonts w:ascii="宋体" w:hAnsi="宋体" w:cs="宋体"/>
          <w:kern w:val="0"/>
          <w:sz w:val="20"/>
        </w:rPr>
      </w:pPr>
      <w:r>
        <w:rPr>
          <w:rFonts w:ascii="宋体" w:hAnsi="宋体" w:cs="宋体" w:hint="eastAsia"/>
          <w:kern w:val="0"/>
          <w:sz w:val="20"/>
        </w:rPr>
        <w:t xml:space="preserve">    </w:t>
      </w:r>
    </w:p>
    <w:p w:rsidR="00C5417E" w:rsidRDefault="00C5417E">
      <w:pPr>
        <w:widowControl/>
        <w:ind w:left="420" w:firstLine="420"/>
        <w:rPr>
          <w:rFonts w:ascii="宋体" w:hAnsi="宋体" w:cs="宋体"/>
          <w:kern w:val="0"/>
          <w:sz w:val="20"/>
        </w:rPr>
      </w:pPr>
      <w:r>
        <w:rPr>
          <w:rFonts w:ascii="宋体" w:hAnsi="宋体" w:cs="宋体" w:hint="eastAsia"/>
          <w:kern w:val="0"/>
          <w:sz w:val="20"/>
        </w:rPr>
        <w:t>项目名称：</w:t>
      </w:r>
      <w:r w:rsidRPr="000603B1">
        <w:rPr>
          <w:rFonts w:ascii="宋体" w:hAnsi="宋体" w:cs="宋体" w:hint="eastAsia"/>
          <w:color w:val="FF0000"/>
          <w:kern w:val="0"/>
          <w:sz w:val="20"/>
        </w:rPr>
        <w:t>重庆第二师范学院春节节日彩灯安装服务项目</w:t>
      </w:r>
      <w:r>
        <w:rPr>
          <w:rFonts w:ascii="宋体" w:hAnsi="宋体" w:cs="宋体" w:hint="eastAsia"/>
          <w:kern w:val="0"/>
          <w:sz w:val="20"/>
        </w:rPr>
        <w:t xml:space="preserve">                                                  项目编号：</w:t>
      </w:r>
      <w:r w:rsidRPr="000603B1">
        <w:rPr>
          <w:rFonts w:ascii="宋体" w:hAnsi="宋体" w:cs="宋体" w:hint="eastAsia"/>
          <w:color w:val="FF0000"/>
          <w:kern w:val="0"/>
          <w:sz w:val="20"/>
          <w:highlight w:val="yellow"/>
        </w:rPr>
        <w:t>17F381</w:t>
      </w:r>
      <w:r w:rsidRPr="000603B1">
        <w:rPr>
          <w:rFonts w:ascii="宋体" w:hAnsi="宋体" w:cs="宋体" w:hint="eastAsia"/>
          <w:color w:val="FF0000"/>
          <w:kern w:val="0"/>
          <w:sz w:val="20"/>
        </w:rPr>
        <w:t xml:space="preserve"> </w:t>
      </w:r>
      <w:r>
        <w:rPr>
          <w:rFonts w:ascii="宋体" w:hAnsi="宋体" w:cs="宋体" w:hint="eastAsia"/>
          <w:kern w:val="0"/>
          <w:sz w:val="20"/>
        </w:rPr>
        <w:t xml:space="preserve">                   </w:t>
      </w:r>
    </w:p>
    <w:p w:rsidR="00C5417E" w:rsidRDefault="00C5417E">
      <w:pPr>
        <w:widowControl/>
        <w:rPr>
          <w:rFonts w:ascii="宋体" w:hAnsi="宋体" w:cs="宋体"/>
          <w:kern w:val="0"/>
          <w:sz w:val="20"/>
        </w:rPr>
      </w:pPr>
    </w:p>
    <w:p w:rsidR="00C5417E" w:rsidRDefault="00C5417E">
      <w:pPr>
        <w:ind w:firstLineChars="400" w:firstLine="800"/>
        <w:rPr>
          <w:rFonts w:ascii="宋体" w:hAnsi="宋体" w:cs="宋体"/>
          <w:sz w:val="20"/>
        </w:rPr>
      </w:pPr>
    </w:p>
    <w:p w:rsidR="00C5417E" w:rsidRDefault="00C5417E">
      <w:pPr>
        <w:rPr>
          <w:rFonts w:ascii="宋体" w:hAnsi="宋体" w:cs="宋体"/>
          <w:sz w:val="20"/>
        </w:rPr>
      </w:pPr>
    </w:p>
    <w:p w:rsidR="00C5417E" w:rsidRDefault="00C5417E">
      <w:pPr>
        <w:ind w:firstLineChars="400" w:firstLine="800"/>
        <w:rPr>
          <w:rFonts w:ascii="宋体" w:hAnsi="宋体" w:cs="宋体"/>
          <w:sz w:val="20"/>
        </w:rPr>
      </w:pPr>
    </w:p>
    <w:p w:rsidR="00C5417E" w:rsidRDefault="00C5417E">
      <w:pPr>
        <w:ind w:firstLineChars="400" w:firstLine="800"/>
        <w:rPr>
          <w:rFonts w:ascii="宋体" w:hAnsi="宋体" w:cs="宋体"/>
          <w:sz w:val="20"/>
        </w:rPr>
      </w:pPr>
      <w:r>
        <w:rPr>
          <w:rFonts w:ascii="宋体" w:hAnsi="宋体" w:cs="宋体" w:hint="eastAsia"/>
          <w:sz w:val="20"/>
        </w:rPr>
        <w:t xml:space="preserve">          采购中心审核：                                                                财务处审核：</w:t>
      </w:r>
    </w:p>
    <w:p w:rsidR="00C5417E" w:rsidRDefault="00C5417E">
      <w:pPr>
        <w:rPr>
          <w:rFonts w:ascii="宋体" w:hAnsi="宋体" w:cs="宋体"/>
          <w:sz w:val="20"/>
        </w:rPr>
      </w:pPr>
    </w:p>
    <w:p w:rsidR="00C5417E" w:rsidRDefault="00C5417E">
      <w:pPr>
        <w:rPr>
          <w:rFonts w:ascii="宋体" w:hAnsi="宋体" w:cs="宋体"/>
          <w:sz w:val="20"/>
        </w:rPr>
      </w:pPr>
    </w:p>
    <w:p w:rsidR="00C5417E" w:rsidRDefault="00C5417E">
      <w:pPr>
        <w:rPr>
          <w:rFonts w:ascii="宋体" w:hAnsi="宋体" w:cs="宋体"/>
          <w:sz w:val="20"/>
        </w:rPr>
      </w:pPr>
      <w:r>
        <w:rPr>
          <w:rFonts w:ascii="宋体" w:hAnsi="宋体" w:cs="宋体" w:hint="eastAsia"/>
          <w:sz w:val="20"/>
        </w:rPr>
        <w:t xml:space="preserve">       填表说明及审核流程：</w:t>
      </w:r>
    </w:p>
    <w:p w:rsidR="00C5417E" w:rsidRDefault="00C5417E">
      <w:pPr>
        <w:ind w:firstLine="720"/>
        <w:rPr>
          <w:rFonts w:ascii="宋体" w:hAnsi="宋体" w:cs="宋体"/>
          <w:sz w:val="20"/>
        </w:rPr>
      </w:pPr>
      <w:r>
        <w:rPr>
          <w:rFonts w:ascii="宋体" w:hAnsi="宋体" w:cs="宋体" w:hint="eastAsia"/>
          <w:sz w:val="20"/>
        </w:rPr>
        <w:t>为确保准确无误退还投标人保证金和利息，现将责任明确如下：</w:t>
      </w:r>
    </w:p>
    <w:p w:rsidR="00C5417E" w:rsidRDefault="00C5417E">
      <w:pPr>
        <w:ind w:left="720"/>
        <w:rPr>
          <w:rFonts w:ascii="宋体" w:hAnsi="宋体" w:cs="宋体"/>
          <w:sz w:val="20"/>
        </w:rPr>
      </w:pPr>
      <w:r>
        <w:rPr>
          <w:rFonts w:ascii="宋体" w:hAnsi="宋体" w:cs="宋体" w:hint="eastAsia"/>
          <w:sz w:val="20"/>
        </w:rPr>
        <w:t>1、投标人责任：请投标人按规定认真负责的填写表格各栏，并保证其准确性。如因投标人不认真核对，填写不准确导致的付款错误、无法付款的，由投标人自行负责。</w:t>
      </w:r>
    </w:p>
    <w:p w:rsidR="00C5417E" w:rsidRDefault="00C5417E">
      <w:pPr>
        <w:ind w:firstLine="720"/>
        <w:rPr>
          <w:rFonts w:ascii="宋体" w:hAnsi="宋体" w:cs="宋体"/>
          <w:sz w:val="20"/>
        </w:rPr>
      </w:pPr>
      <w:r>
        <w:rPr>
          <w:rFonts w:ascii="宋体" w:hAnsi="宋体" w:cs="宋体" w:hint="eastAsia"/>
          <w:sz w:val="20"/>
        </w:rPr>
        <w:t>2、采购中心审核责任：审核是否可以退、投标人家数和中标人标示是否正确，承担审核责任。</w:t>
      </w:r>
    </w:p>
    <w:p w:rsidR="00C5417E" w:rsidRDefault="00C5417E">
      <w:pPr>
        <w:ind w:firstLine="720"/>
        <w:rPr>
          <w:rFonts w:ascii="宋体" w:hAnsi="宋体" w:cs="宋体"/>
          <w:sz w:val="20"/>
        </w:rPr>
      </w:pPr>
      <w:r>
        <w:rPr>
          <w:rFonts w:ascii="宋体" w:hAnsi="宋体" w:cs="宋体" w:hint="eastAsia"/>
          <w:sz w:val="20"/>
        </w:rPr>
        <w:t>3、财务处审核责任：审核投标单位保证金存入金额和存入日期，家数、保证金数额的准确性，承担审核责任。</w:t>
      </w:r>
    </w:p>
    <w:p w:rsidR="00C5417E" w:rsidRDefault="00C5417E">
      <w:pPr>
        <w:ind w:firstLine="720"/>
        <w:rPr>
          <w:rFonts w:ascii="华文仿宋" w:eastAsia="华文仿宋" w:hAnsi="华文仿宋" w:cs="宋体"/>
          <w:color w:val="000000"/>
        </w:rPr>
      </w:pPr>
      <w:r>
        <w:rPr>
          <w:rFonts w:ascii="宋体" w:hAnsi="宋体" w:cs="宋体" w:hint="eastAsia"/>
          <w:sz w:val="20"/>
        </w:rPr>
        <w:t>4、出纳责任：按签字审批《投标保证金退返表》数额和退还日期退回投标人帐户，退款时间、帐户、数额错误承担责任。</w:t>
      </w:r>
    </w:p>
    <w:p w:rsidR="00C5417E" w:rsidRDefault="00C5417E">
      <w:pPr>
        <w:tabs>
          <w:tab w:val="left" w:pos="6300"/>
        </w:tabs>
        <w:snapToGrid w:val="0"/>
        <w:spacing w:line="360" w:lineRule="auto"/>
        <w:ind w:firstLineChars="250" w:firstLine="600"/>
        <w:rPr>
          <w:rFonts w:ascii="方正仿宋_GBK" w:eastAsia="方正仿宋_GBK" w:hAnsi="宋体"/>
          <w:sz w:val="24"/>
          <w:szCs w:val="24"/>
        </w:rPr>
      </w:pPr>
    </w:p>
    <w:p w:rsidR="00C5417E" w:rsidRDefault="00C5417E">
      <w:pPr>
        <w:tabs>
          <w:tab w:val="left" w:pos="6300"/>
        </w:tabs>
        <w:snapToGrid w:val="0"/>
        <w:spacing w:line="360" w:lineRule="auto"/>
        <w:ind w:firstLineChars="250" w:firstLine="600"/>
        <w:jc w:val="center"/>
        <w:rPr>
          <w:rFonts w:ascii="方正仿宋_GBK" w:eastAsia="方正仿宋_GBK" w:hAnsi="宋体"/>
          <w:sz w:val="24"/>
          <w:szCs w:val="24"/>
        </w:rPr>
      </w:pPr>
    </w:p>
    <w:p w:rsidR="00C5417E" w:rsidRDefault="00C5417E">
      <w:pPr>
        <w:tabs>
          <w:tab w:val="left" w:pos="6300"/>
        </w:tabs>
        <w:snapToGrid w:val="0"/>
        <w:spacing w:line="360" w:lineRule="auto"/>
        <w:jc w:val="center"/>
        <w:rPr>
          <w:rFonts w:ascii="宋体" w:hAnsi="宋体"/>
          <w:sz w:val="24"/>
          <w:szCs w:val="24"/>
        </w:rPr>
      </w:pPr>
      <w:r>
        <w:rPr>
          <w:rFonts w:ascii="宋体" w:hAnsi="宋体" w:hint="eastAsia"/>
          <w:sz w:val="24"/>
          <w:szCs w:val="24"/>
        </w:rPr>
        <w:t>（结束）</w:t>
      </w:r>
    </w:p>
    <w:p w:rsidR="00C5417E" w:rsidRDefault="00C5417E">
      <w:pPr>
        <w:spacing w:line="440" w:lineRule="exact"/>
        <w:ind w:firstLineChars="200" w:firstLine="560"/>
        <w:rPr>
          <w:rFonts w:ascii="宋体" w:hAnsi="宋体"/>
        </w:rPr>
      </w:pPr>
    </w:p>
    <w:sectPr w:rsidR="00C5417E" w:rsidSect="00487B64">
      <w:pgSz w:w="16840" w:h="11907" w:orient="landscape"/>
      <w:pgMar w:top="1304" w:right="1134" w:bottom="1191" w:left="1134" w:header="851" w:footer="992" w:gutter="0"/>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E61" w:rsidRDefault="00CF1E61">
      <w:r>
        <w:separator/>
      </w:r>
    </w:p>
  </w:endnote>
  <w:endnote w:type="continuationSeparator" w:id="1">
    <w:p w:rsidR="00CF1E61" w:rsidRDefault="00CF1E6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1" w:usb1="080E0000" w:usb2="00000010" w:usb3="00000000" w:csb0="00040000" w:csb1="00000000"/>
  </w:font>
  <w:font w:name="楷体_GB2312">
    <w:charset w:val="86"/>
    <w:family w:val="modern"/>
    <w:pitch w:val="fixed"/>
    <w:sig w:usb0="00000001" w:usb1="080E0000" w:usb2="00000010" w:usb3="00000000" w:csb0="00040000" w:csb1="00000000"/>
  </w:font>
  <w:font w:name="文鼎粗黑">
    <w:altName w:val="Arial Unicode MS"/>
    <w:charset w:val="86"/>
    <w:family w:val="modern"/>
    <w:pitch w:val="default"/>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黑体_GBK">
    <w:altName w:val="黑体"/>
    <w:charset w:val="86"/>
    <w:family w:val="script"/>
    <w:pitch w:val="default"/>
    <w:sig w:usb0="00000000" w:usb1="00000000" w:usb2="00000010" w:usb3="00000000" w:csb0="00040000" w:csb1="00000000"/>
  </w:font>
  <w:font w:name="方正仿宋_GBK">
    <w:altName w:val="宋体"/>
    <w:charset w:val="86"/>
    <w:family w:val="script"/>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487B64">
    <w:pPr>
      <w:pStyle w:val="ac"/>
      <w:jc w:val="center"/>
    </w:pPr>
    <w:fldSimple w:instr=" PAGE   \* MERGEFORMAT ">
      <w:r w:rsidR="007A14B6" w:rsidRPr="007A14B6">
        <w:rPr>
          <w:noProof/>
          <w:lang w:val="zh-CN"/>
        </w:rPr>
        <w:t>2</w:t>
      </w:r>
    </w:fldSimple>
  </w:p>
  <w:p w:rsidR="00C5417E" w:rsidRDefault="00C5417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487B64">
    <w:pPr>
      <w:pStyle w:val="ac"/>
      <w:framePr w:wrap="around" w:vAnchor="text" w:hAnchor="margin" w:xAlign="center" w:y="1"/>
      <w:rPr>
        <w:rStyle w:val="a4"/>
      </w:rPr>
    </w:pPr>
    <w:r>
      <w:fldChar w:fldCharType="begin"/>
    </w:r>
    <w:r w:rsidR="00C5417E">
      <w:rPr>
        <w:rStyle w:val="a4"/>
      </w:rPr>
      <w:instrText xml:space="preserve">PAGE  </w:instrText>
    </w:r>
    <w:r>
      <w:fldChar w:fldCharType="end"/>
    </w:r>
  </w:p>
  <w:p w:rsidR="00C5417E" w:rsidRDefault="00C5417E">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487B64">
    <w:pPr>
      <w:pStyle w:val="ac"/>
      <w:jc w:val="center"/>
    </w:pPr>
    <w:fldSimple w:instr=" PAGE   \* MERGEFORMAT ">
      <w:r w:rsidR="007A14B6" w:rsidRPr="007A14B6">
        <w:rPr>
          <w:noProof/>
          <w:lang w:val="zh-CN"/>
        </w:rPr>
        <w:t>24</w:t>
      </w:r>
    </w:fldSimple>
  </w:p>
  <w:p w:rsidR="00C5417E" w:rsidRDefault="00C5417E">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487B64">
    <w:pPr>
      <w:pStyle w:val="ac"/>
      <w:framePr w:wrap="around" w:vAnchor="text" w:hAnchor="margin" w:xAlign="center" w:y="1"/>
      <w:rPr>
        <w:rStyle w:val="a4"/>
      </w:rPr>
    </w:pPr>
    <w:r>
      <w:fldChar w:fldCharType="begin"/>
    </w:r>
    <w:r w:rsidR="00C5417E">
      <w:rPr>
        <w:rStyle w:val="a4"/>
      </w:rPr>
      <w:instrText xml:space="preserve">PAGE  </w:instrText>
    </w:r>
    <w:r>
      <w:fldChar w:fldCharType="end"/>
    </w:r>
  </w:p>
  <w:p w:rsidR="00C5417E" w:rsidRDefault="00C5417E">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487B64">
    <w:pPr>
      <w:pStyle w:val="ac"/>
      <w:jc w:val="center"/>
    </w:pPr>
    <w:fldSimple w:instr=" PAGE   \* MERGEFORMAT ">
      <w:r w:rsidR="007A14B6" w:rsidRPr="007A14B6">
        <w:rPr>
          <w:noProof/>
          <w:lang w:val="zh-CN"/>
        </w:rPr>
        <w:t>34</w:t>
      </w:r>
    </w:fldSimple>
  </w:p>
  <w:p w:rsidR="00C5417E" w:rsidRDefault="00C541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E61" w:rsidRDefault="00CF1E61">
      <w:r>
        <w:separator/>
      </w:r>
    </w:p>
  </w:footnote>
  <w:footnote w:type="continuationSeparator" w:id="1">
    <w:p w:rsidR="00CF1E61" w:rsidRDefault="00CF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C5417E">
    <w:pPr>
      <w:pStyle w:val="af"/>
      <w:jc w:val="both"/>
      <w:rPr>
        <w:rFonts w:ascii="方正仿宋_GBK" w:eastAsia="方正仿宋_GBK"/>
        <w:sz w:val="21"/>
        <w:szCs w:val="21"/>
      </w:rPr>
    </w:pPr>
    <w:r>
      <w:rPr>
        <w:rFonts w:ascii="方正仿宋_GBK" w:eastAsia="方正仿宋_GBK" w:hint="eastAsia"/>
        <w:sz w:val="21"/>
        <w:szCs w:val="21"/>
      </w:rPr>
      <w:t>重庆第二师范学院                                                        竞争性谈判文件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C5417E">
    <w:pPr>
      <w:pStyle w:val="af"/>
      <w:jc w:val="both"/>
      <w:rPr>
        <w:rFonts w:ascii="方正仿宋_GBK" w:eastAsia="方正仿宋_GBK"/>
        <w:sz w:val="21"/>
        <w:szCs w:val="21"/>
      </w:rPr>
    </w:pPr>
    <w:r>
      <w:rPr>
        <w:rFonts w:ascii="方正仿宋_GBK" w:eastAsia="方正仿宋_GBK" w:hint="eastAsia"/>
        <w:sz w:val="21"/>
        <w:szCs w:val="21"/>
      </w:rPr>
      <w:t>重庆第二师范学院                                                           竞争性谈判文件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7E" w:rsidRDefault="00C5417E">
    <w:pPr>
      <w:pStyle w:val="af"/>
      <w:jc w:val="both"/>
      <w:rPr>
        <w:rFonts w:ascii="方正仿宋_GBK" w:eastAsia="方正仿宋_GBK"/>
        <w:sz w:val="21"/>
        <w:szCs w:val="21"/>
      </w:rPr>
    </w:pPr>
    <w:r>
      <w:rPr>
        <w:rFonts w:ascii="方正仿宋_GBK" w:eastAsia="方正仿宋_GBK" w:hint="eastAsia"/>
        <w:sz w:val="21"/>
        <w:szCs w:val="21"/>
      </w:rPr>
      <w:t>重庆第二师范学院                                                           竞争性谈判文件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000000A"/>
    <w:multiLevelType w:val="multilevel"/>
    <w:tmpl w:val="0000000A"/>
    <w:lvl w:ilvl="0">
      <w:start w:val="1"/>
      <w:numFmt w:val="bullet"/>
      <w:lvlText w:val=""/>
      <w:lvlJc w:val="left"/>
      <w:pPr>
        <w:tabs>
          <w:tab w:val="num" w:pos="987"/>
        </w:tabs>
        <w:ind w:left="987" w:hanging="420"/>
      </w:pPr>
      <w:rPr>
        <w:rFonts w:ascii="Wingdings" w:hAnsi="Wingding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bullet"/>
      <w:lvlText w:val=""/>
      <w:lvlJc w:val="left"/>
      <w:pPr>
        <w:tabs>
          <w:tab w:val="num" w:pos="1680"/>
        </w:tabs>
        <w:ind w:left="1680" w:hanging="420"/>
      </w:pPr>
      <w:rPr>
        <w:rFonts w:ascii="Wingdings" w:hAnsi="Wingding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1"/>
      <w:numFmt w:val="bullet"/>
      <w:lvlText w:val=""/>
      <w:lvlJc w:val="left"/>
      <w:pPr>
        <w:tabs>
          <w:tab w:val="num" w:pos="360"/>
        </w:tabs>
        <w:ind w:left="360" w:hanging="360"/>
      </w:pPr>
      <w:rPr>
        <w:rFonts w:ascii="Wingdings" w:hAnsi="Wingdings" w:hint="default"/>
      </w:rPr>
    </w:lvl>
  </w:abstractNum>
  <w:abstractNum w:abstractNumId="3">
    <w:nsid w:val="0000000C"/>
    <w:multiLevelType w:val="multilevel"/>
    <w:tmpl w:val="0000000C"/>
    <w:lvl w:ilvl="0">
      <w:start w:val="5"/>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singleLevel"/>
    <w:tmpl w:val="0000000D"/>
    <w:lvl w:ilvl="0">
      <w:start w:val="1"/>
      <w:numFmt w:val="bullet"/>
      <w:lvlText w:val=""/>
      <w:lvlJc w:val="left"/>
      <w:pPr>
        <w:tabs>
          <w:tab w:val="num" w:pos="1200"/>
        </w:tabs>
        <w:ind w:left="1200" w:hanging="360"/>
      </w:pPr>
      <w:rPr>
        <w:rFonts w:ascii="Wingdings" w:hAnsi="Wingdings" w:hint="default"/>
      </w:rPr>
    </w:lvl>
  </w:abstractNum>
  <w:abstractNum w:abstractNumId="5">
    <w:nsid w:val="0000000E"/>
    <w:multiLevelType w:val="multilevel"/>
    <w:tmpl w:val="0000000E"/>
    <w:lvl w:ilvl="0">
      <w:start w:val="1"/>
      <w:numFmt w:val="bullet"/>
      <w:lvlText w:val=""/>
      <w:lvlJc w:val="left"/>
      <w:pPr>
        <w:tabs>
          <w:tab w:val="num" w:pos="540"/>
        </w:tabs>
        <w:ind w:left="540" w:firstLine="0"/>
      </w:pPr>
      <w:rPr>
        <w:rFonts w:ascii="Wingdings" w:hAnsi="Wingdings" w:hint="default"/>
        <w:sz w:val="16"/>
      </w:rPr>
    </w:lvl>
    <w:lvl w:ilvl="1">
      <w:start w:val="1"/>
      <w:numFmt w:val="bullet"/>
      <w:lvlText w:val=""/>
      <w:lvlJc w:val="left"/>
      <w:pPr>
        <w:tabs>
          <w:tab w:val="num" w:pos="1940"/>
        </w:tabs>
        <w:ind w:left="1940" w:hanging="420"/>
      </w:pPr>
      <w:rPr>
        <w:rFonts w:ascii="Wingdings" w:hAnsi="Wingdings" w:hint="default"/>
      </w:rPr>
    </w:lvl>
    <w:lvl w:ilvl="2">
      <w:start w:val="1"/>
      <w:numFmt w:val="bullet"/>
      <w:lvlText w:val=""/>
      <w:lvlJc w:val="left"/>
      <w:pPr>
        <w:tabs>
          <w:tab w:val="num" w:pos="2360"/>
        </w:tabs>
        <w:ind w:left="2360" w:hanging="420"/>
      </w:pPr>
      <w:rPr>
        <w:rFonts w:ascii="Wingdings" w:hAnsi="Wingdings" w:hint="default"/>
      </w:rPr>
    </w:lvl>
    <w:lvl w:ilvl="3">
      <w:start w:val="1"/>
      <w:numFmt w:val="bullet"/>
      <w:lvlText w:val=""/>
      <w:lvlJc w:val="left"/>
      <w:pPr>
        <w:tabs>
          <w:tab w:val="num" w:pos="2780"/>
        </w:tabs>
        <w:ind w:left="2780" w:hanging="420"/>
      </w:pPr>
      <w:rPr>
        <w:rFonts w:ascii="Wingdings" w:hAnsi="Wingdings" w:hint="default"/>
      </w:rPr>
    </w:lvl>
    <w:lvl w:ilvl="4">
      <w:start w:val="1"/>
      <w:numFmt w:val="bullet"/>
      <w:lvlText w:val=""/>
      <w:lvlJc w:val="left"/>
      <w:pPr>
        <w:tabs>
          <w:tab w:val="num" w:pos="3200"/>
        </w:tabs>
        <w:ind w:left="3200" w:hanging="420"/>
      </w:pPr>
      <w:rPr>
        <w:rFonts w:ascii="Wingdings" w:hAnsi="Wingdings" w:hint="default"/>
      </w:rPr>
    </w:lvl>
    <w:lvl w:ilvl="5">
      <w:start w:val="1"/>
      <w:numFmt w:val="bullet"/>
      <w:lvlText w:val=""/>
      <w:lvlJc w:val="left"/>
      <w:pPr>
        <w:tabs>
          <w:tab w:val="num" w:pos="3620"/>
        </w:tabs>
        <w:ind w:left="3620" w:hanging="420"/>
      </w:pPr>
      <w:rPr>
        <w:rFonts w:ascii="Wingdings" w:hAnsi="Wingdings" w:hint="default"/>
      </w:rPr>
    </w:lvl>
    <w:lvl w:ilvl="6">
      <w:start w:val="1"/>
      <w:numFmt w:val="bullet"/>
      <w:lvlText w:val=""/>
      <w:lvlJc w:val="left"/>
      <w:pPr>
        <w:tabs>
          <w:tab w:val="num" w:pos="4040"/>
        </w:tabs>
        <w:ind w:left="4040" w:hanging="420"/>
      </w:pPr>
      <w:rPr>
        <w:rFonts w:ascii="Wingdings" w:hAnsi="Wingdings" w:hint="default"/>
      </w:rPr>
    </w:lvl>
    <w:lvl w:ilvl="7">
      <w:start w:val="1"/>
      <w:numFmt w:val="bullet"/>
      <w:lvlText w:val=""/>
      <w:lvlJc w:val="left"/>
      <w:pPr>
        <w:tabs>
          <w:tab w:val="num" w:pos="4460"/>
        </w:tabs>
        <w:ind w:left="4460" w:hanging="420"/>
      </w:pPr>
      <w:rPr>
        <w:rFonts w:ascii="Wingdings" w:hAnsi="Wingdings" w:hint="default"/>
      </w:rPr>
    </w:lvl>
    <w:lvl w:ilvl="8">
      <w:start w:val="1"/>
      <w:numFmt w:val="bullet"/>
      <w:lvlText w:val=""/>
      <w:lvlJc w:val="left"/>
      <w:pPr>
        <w:tabs>
          <w:tab w:val="num" w:pos="4880"/>
        </w:tabs>
        <w:ind w:left="4880" w:hanging="420"/>
      </w:pPr>
      <w:rPr>
        <w:rFonts w:ascii="Wingdings" w:hAnsi="Wingdings" w:hint="default"/>
      </w:rPr>
    </w:lvl>
  </w:abstractNum>
  <w:abstractNum w:abstractNumId="6">
    <w:nsid w:val="00000010"/>
    <w:multiLevelType w:val="singleLevel"/>
    <w:tmpl w:val="00000010"/>
    <w:lvl w:ilvl="0">
      <w:start w:val="1"/>
      <w:numFmt w:val="bullet"/>
      <w:lvlText w:val=""/>
      <w:lvlJc w:val="left"/>
      <w:pPr>
        <w:tabs>
          <w:tab w:val="num" w:pos="1620"/>
        </w:tabs>
        <w:ind w:left="1620" w:hanging="360"/>
      </w:pPr>
      <w:rPr>
        <w:rFonts w:ascii="Wingdings" w:hAnsi="Wingdings" w:hint="default"/>
      </w:rPr>
    </w:lvl>
  </w:abstractNum>
  <w:abstractNum w:abstractNumId="7">
    <w:nsid w:val="00000011"/>
    <w:multiLevelType w:val="multilevel"/>
    <w:tmpl w:val="00000011"/>
    <w:lvl w:ilvl="0">
      <w:start w:val="1"/>
      <w:numFmt w:val="decimal"/>
      <w:lvlText w:val="（%1）"/>
      <w:lvlJc w:val="left"/>
      <w:pPr>
        <w:tabs>
          <w:tab w:val="num" w:pos="1230"/>
        </w:tabs>
        <w:ind w:left="0" w:firstLine="510"/>
      </w:pPr>
      <w:rPr>
        <w:rFonts w:ascii="Arial" w:hAnsi="Arial" w:hint="default"/>
        <w:b w:val="0"/>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2"/>
    <w:multiLevelType w:val="multilevel"/>
    <w:tmpl w:val="00000012"/>
    <w:lvl w:ilvl="0">
      <w:start w:val="1"/>
      <w:numFmt w:val="bullet"/>
      <w:lvlText w:val=""/>
      <w:lvlJc w:val="left"/>
      <w:pPr>
        <w:tabs>
          <w:tab w:val="num" w:pos="1644"/>
        </w:tabs>
        <w:ind w:left="1644" w:hanging="510"/>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color w:val="auto"/>
        <w:sz w:val="13"/>
        <w:u w:val="none"/>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10">
    <w:nsid w:val="00000014"/>
    <w:multiLevelType w:val="singleLevel"/>
    <w:tmpl w:val="00000014"/>
    <w:lvl w:ilvl="0">
      <w:start w:val="1"/>
      <w:numFmt w:val="bullet"/>
      <w:lvlText w:val=""/>
      <w:lvlJc w:val="left"/>
      <w:pPr>
        <w:tabs>
          <w:tab w:val="num" w:pos="780"/>
        </w:tabs>
        <w:ind w:left="780" w:hanging="360"/>
      </w:pPr>
      <w:rPr>
        <w:rFonts w:ascii="Wingdings" w:hAnsi="Wingdings" w:hint="default"/>
      </w:rPr>
    </w:lvl>
  </w:abstractNum>
  <w:abstractNum w:abstractNumId="11">
    <w:nsid w:val="00000016"/>
    <w:multiLevelType w:val="singleLevel"/>
    <w:tmpl w:val="00000016"/>
    <w:lvl w:ilvl="0">
      <w:start w:val="1"/>
      <w:numFmt w:val="decimal"/>
      <w:lvlText w:val="%1)"/>
      <w:lvlJc w:val="left"/>
      <w:pPr>
        <w:tabs>
          <w:tab w:val="num" w:pos="425"/>
        </w:tabs>
        <w:ind w:left="425" w:hanging="425"/>
      </w:pPr>
      <w:rPr>
        <w:rFonts w:hint="eastAsia"/>
      </w:rPr>
    </w:lvl>
  </w:abstractNum>
  <w:abstractNum w:abstractNumId="12">
    <w:nsid w:val="00000017"/>
    <w:multiLevelType w:val="multilevel"/>
    <w:tmpl w:val="00000017"/>
    <w:lvl w:ilvl="0">
      <w:start w:val="1"/>
      <w:numFmt w:val="chineseCountingThousand"/>
      <w:lvlText w:val="%1、"/>
      <w:lvlJc w:val="left"/>
      <w:pPr>
        <w:tabs>
          <w:tab w:val="num" w:pos="7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56F246B3"/>
    <w:multiLevelType w:val="singleLevel"/>
    <w:tmpl w:val="00000000"/>
    <w:lvl w:ilvl="0">
      <w:start w:val="1"/>
      <w:numFmt w:val="chineseCounting"/>
      <w:suff w:val="nothing"/>
      <w:lvlText w:val="（%1）"/>
      <w:lvlJc w:val="left"/>
    </w:lvl>
  </w:abstractNum>
  <w:abstractNum w:abstractNumId="14">
    <w:nsid w:val="61FE2082"/>
    <w:multiLevelType w:val="multilevel"/>
    <w:tmpl w:val="61FE208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12"/>
  </w:num>
  <w:num w:numId="4">
    <w:abstractNumId w:val="9"/>
  </w:num>
  <w:num w:numId="5">
    <w:abstractNumId w:val="6"/>
  </w:num>
  <w:num w:numId="6">
    <w:abstractNumId w:val="4"/>
  </w:num>
  <w:num w:numId="7">
    <w:abstractNumId w:val="10"/>
  </w:num>
  <w:num w:numId="8">
    <w:abstractNumId w:val="7"/>
  </w:num>
  <w:num w:numId="9">
    <w:abstractNumId w:val="11"/>
  </w:num>
  <w:num w:numId="10">
    <w:abstractNumId w:val="0"/>
  </w:num>
  <w:num w:numId="11">
    <w:abstractNumId w:val="2"/>
  </w:num>
  <w:num w:numId="12">
    <w:abstractNumId w:val="8"/>
  </w:num>
  <w:num w:numId="13">
    <w:abstractNumId w:val="14"/>
  </w:num>
  <w:num w:numId="14">
    <w:abstractNumId w:val="3"/>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AD2"/>
    <w:rsid w:val="00003108"/>
    <w:rsid w:val="00004A82"/>
    <w:rsid w:val="00005EF6"/>
    <w:rsid w:val="00006D80"/>
    <w:rsid w:val="00010B7D"/>
    <w:rsid w:val="0001192F"/>
    <w:rsid w:val="00016B79"/>
    <w:rsid w:val="00022A12"/>
    <w:rsid w:val="000241BD"/>
    <w:rsid w:val="00027E2A"/>
    <w:rsid w:val="00031E25"/>
    <w:rsid w:val="00034552"/>
    <w:rsid w:val="0003632F"/>
    <w:rsid w:val="0003761F"/>
    <w:rsid w:val="00037EAC"/>
    <w:rsid w:val="000449BA"/>
    <w:rsid w:val="000461D5"/>
    <w:rsid w:val="00046DA4"/>
    <w:rsid w:val="0005298B"/>
    <w:rsid w:val="00054C6C"/>
    <w:rsid w:val="00056BDC"/>
    <w:rsid w:val="000576E1"/>
    <w:rsid w:val="000603B1"/>
    <w:rsid w:val="000635A4"/>
    <w:rsid w:val="00063981"/>
    <w:rsid w:val="00063E93"/>
    <w:rsid w:val="00066816"/>
    <w:rsid w:val="00073E73"/>
    <w:rsid w:val="00080643"/>
    <w:rsid w:val="000873FB"/>
    <w:rsid w:val="00090A2A"/>
    <w:rsid w:val="00092636"/>
    <w:rsid w:val="000936D2"/>
    <w:rsid w:val="000950C4"/>
    <w:rsid w:val="0009782D"/>
    <w:rsid w:val="00097965"/>
    <w:rsid w:val="000A164E"/>
    <w:rsid w:val="000A6E83"/>
    <w:rsid w:val="000B142B"/>
    <w:rsid w:val="000B301E"/>
    <w:rsid w:val="000B50CF"/>
    <w:rsid w:val="000B7377"/>
    <w:rsid w:val="000B7F54"/>
    <w:rsid w:val="000D63F5"/>
    <w:rsid w:val="000E3259"/>
    <w:rsid w:val="000E5523"/>
    <w:rsid w:val="000F7DBF"/>
    <w:rsid w:val="00100639"/>
    <w:rsid w:val="001015D7"/>
    <w:rsid w:val="00106831"/>
    <w:rsid w:val="00107B47"/>
    <w:rsid w:val="0011000F"/>
    <w:rsid w:val="00110BE6"/>
    <w:rsid w:val="00115ABD"/>
    <w:rsid w:val="00115C2C"/>
    <w:rsid w:val="00116149"/>
    <w:rsid w:val="00116856"/>
    <w:rsid w:val="00120259"/>
    <w:rsid w:val="001205E3"/>
    <w:rsid w:val="00123630"/>
    <w:rsid w:val="00127438"/>
    <w:rsid w:val="00133D16"/>
    <w:rsid w:val="00137415"/>
    <w:rsid w:val="00146CA1"/>
    <w:rsid w:val="0014731F"/>
    <w:rsid w:val="00147FB4"/>
    <w:rsid w:val="0015011C"/>
    <w:rsid w:val="00150429"/>
    <w:rsid w:val="00151286"/>
    <w:rsid w:val="0015365B"/>
    <w:rsid w:val="001537B2"/>
    <w:rsid w:val="001574DA"/>
    <w:rsid w:val="00160A78"/>
    <w:rsid w:val="00161F22"/>
    <w:rsid w:val="00162C21"/>
    <w:rsid w:val="001657CF"/>
    <w:rsid w:val="00170A9D"/>
    <w:rsid w:val="00171726"/>
    <w:rsid w:val="00172A27"/>
    <w:rsid w:val="00172EC6"/>
    <w:rsid w:val="00176A6D"/>
    <w:rsid w:val="00180587"/>
    <w:rsid w:val="00180ACB"/>
    <w:rsid w:val="00181098"/>
    <w:rsid w:val="00183BF0"/>
    <w:rsid w:val="00186C27"/>
    <w:rsid w:val="001901A5"/>
    <w:rsid w:val="00192E8D"/>
    <w:rsid w:val="00194D45"/>
    <w:rsid w:val="001978A4"/>
    <w:rsid w:val="001A136C"/>
    <w:rsid w:val="001A41BF"/>
    <w:rsid w:val="001A454F"/>
    <w:rsid w:val="001A4664"/>
    <w:rsid w:val="001A51EA"/>
    <w:rsid w:val="001A6DCC"/>
    <w:rsid w:val="001B3DBD"/>
    <w:rsid w:val="001B4377"/>
    <w:rsid w:val="001B4E33"/>
    <w:rsid w:val="001B6AC7"/>
    <w:rsid w:val="001C179B"/>
    <w:rsid w:val="001C2935"/>
    <w:rsid w:val="001C357B"/>
    <w:rsid w:val="001D25B6"/>
    <w:rsid w:val="001D2DCD"/>
    <w:rsid w:val="001D5055"/>
    <w:rsid w:val="001D5763"/>
    <w:rsid w:val="001E03BF"/>
    <w:rsid w:val="001E5CAC"/>
    <w:rsid w:val="001E725F"/>
    <w:rsid w:val="001F0F55"/>
    <w:rsid w:val="001F1850"/>
    <w:rsid w:val="001F1AF7"/>
    <w:rsid w:val="001F38C1"/>
    <w:rsid w:val="001F4964"/>
    <w:rsid w:val="001F7063"/>
    <w:rsid w:val="001F7C4C"/>
    <w:rsid w:val="00200F70"/>
    <w:rsid w:val="00201085"/>
    <w:rsid w:val="00202B04"/>
    <w:rsid w:val="00204936"/>
    <w:rsid w:val="002100EE"/>
    <w:rsid w:val="0021041E"/>
    <w:rsid w:val="00217C22"/>
    <w:rsid w:val="00222097"/>
    <w:rsid w:val="00225CCE"/>
    <w:rsid w:val="00233678"/>
    <w:rsid w:val="0023369A"/>
    <w:rsid w:val="0024289D"/>
    <w:rsid w:val="00243246"/>
    <w:rsid w:val="00243386"/>
    <w:rsid w:val="00245847"/>
    <w:rsid w:val="002477DB"/>
    <w:rsid w:val="002523E0"/>
    <w:rsid w:val="00263A6B"/>
    <w:rsid w:val="002643C1"/>
    <w:rsid w:val="00265373"/>
    <w:rsid w:val="00266793"/>
    <w:rsid w:val="002671EC"/>
    <w:rsid w:val="0027051D"/>
    <w:rsid w:val="00271D47"/>
    <w:rsid w:val="002721EA"/>
    <w:rsid w:val="002730AC"/>
    <w:rsid w:val="00274D2E"/>
    <w:rsid w:val="00280E8A"/>
    <w:rsid w:val="00283961"/>
    <w:rsid w:val="00283B69"/>
    <w:rsid w:val="0028423E"/>
    <w:rsid w:val="00285085"/>
    <w:rsid w:val="00285164"/>
    <w:rsid w:val="00290CC2"/>
    <w:rsid w:val="00293A29"/>
    <w:rsid w:val="0029641A"/>
    <w:rsid w:val="00296ECE"/>
    <w:rsid w:val="00297694"/>
    <w:rsid w:val="002A325B"/>
    <w:rsid w:val="002A4956"/>
    <w:rsid w:val="002A560B"/>
    <w:rsid w:val="002A6710"/>
    <w:rsid w:val="002A7F27"/>
    <w:rsid w:val="002B0091"/>
    <w:rsid w:val="002B1BEE"/>
    <w:rsid w:val="002B1C97"/>
    <w:rsid w:val="002B4895"/>
    <w:rsid w:val="002B6D5B"/>
    <w:rsid w:val="002B7904"/>
    <w:rsid w:val="002C0CA0"/>
    <w:rsid w:val="002C2E6E"/>
    <w:rsid w:val="002C4441"/>
    <w:rsid w:val="002D01E7"/>
    <w:rsid w:val="002D3A70"/>
    <w:rsid w:val="002D41A2"/>
    <w:rsid w:val="002E2ECB"/>
    <w:rsid w:val="002E4D32"/>
    <w:rsid w:val="002F35A9"/>
    <w:rsid w:val="002F3DE3"/>
    <w:rsid w:val="002F5CF5"/>
    <w:rsid w:val="002F632E"/>
    <w:rsid w:val="00301869"/>
    <w:rsid w:val="00301C26"/>
    <w:rsid w:val="00302640"/>
    <w:rsid w:val="0030660B"/>
    <w:rsid w:val="00307918"/>
    <w:rsid w:val="00310AF9"/>
    <w:rsid w:val="00315742"/>
    <w:rsid w:val="003163B3"/>
    <w:rsid w:val="00316D4C"/>
    <w:rsid w:val="00317C1D"/>
    <w:rsid w:val="00321425"/>
    <w:rsid w:val="0032562D"/>
    <w:rsid w:val="0032738F"/>
    <w:rsid w:val="003315A1"/>
    <w:rsid w:val="00334241"/>
    <w:rsid w:val="00335CF8"/>
    <w:rsid w:val="00341DEB"/>
    <w:rsid w:val="00342CCC"/>
    <w:rsid w:val="00342E6D"/>
    <w:rsid w:val="00346A3D"/>
    <w:rsid w:val="00350C20"/>
    <w:rsid w:val="003548FA"/>
    <w:rsid w:val="0035579B"/>
    <w:rsid w:val="0035684E"/>
    <w:rsid w:val="00360568"/>
    <w:rsid w:val="0036098F"/>
    <w:rsid w:val="00360C01"/>
    <w:rsid w:val="00361427"/>
    <w:rsid w:val="003616CE"/>
    <w:rsid w:val="003622B1"/>
    <w:rsid w:val="0036458B"/>
    <w:rsid w:val="00371D2F"/>
    <w:rsid w:val="00377DA4"/>
    <w:rsid w:val="00380212"/>
    <w:rsid w:val="00381717"/>
    <w:rsid w:val="00381ABD"/>
    <w:rsid w:val="00382F1C"/>
    <w:rsid w:val="00384161"/>
    <w:rsid w:val="00385B78"/>
    <w:rsid w:val="00386A30"/>
    <w:rsid w:val="00387610"/>
    <w:rsid w:val="00394794"/>
    <w:rsid w:val="00394E15"/>
    <w:rsid w:val="00395D4B"/>
    <w:rsid w:val="003973D3"/>
    <w:rsid w:val="003A0892"/>
    <w:rsid w:val="003A449E"/>
    <w:rsid w:val="003A4CC7"/>
    <w:rsid w:val="003A71F3"/>
    <w:rsid w:val="003B061C"/>
    <w:rsid w:val="003B19F5"/>
    <w:rsid w:val="003C0FCF"/>
    <w:rsid w:val="003C30B5"/>
    <w:rsid w:val="003D0470"/>
    <w:rsid w:val="003D0A4B"/>
    <w:rsid w:val="003D0E0A"/>
    <w:rsid w:val="003D3B82"/>
    <w:rsid w:val="003D489E"/>
    <w:rsid w:val="003D5A2B"/>
    <w:rsid w:val="003E0B67"/>
    <w:rsid w:val="003E2E06"/>
    <w:rsid w:val="003E5B63"/>
    <w:rsid w:val="003F4751"/>
    <w:rsid w:val="003F58D5"/>
    <w:rsid w:val="00402B32"/>
    <w:rsid w:val="00406DD1"/>
    <w:rsid w:val="00407ABA"/>
    <w:rsid w:val="004105A0"/>
    <w:rsid w:val="00410B2D"/>
    <w:rsid w:val="00410C93"/>
    <w:rsid w:val="00411B4A"/>
    <w:rsid w:val="00415BF8"/>
    <w:rsid w:val="004216AA"/>
    <w:rsid w:val="00424A56"/>
    <w:rsid w:val="00435F77"/>
    <w:rsid w:val="00446D56"/>
    <w:rsid w:val="0045076C"/>
    <w:rsid w:val="00453E94"/>
    <w:rsid w:val="00461190"/>
    <w:rsid w:val="00462878"/>
    <w:rsid w:val="00464291"/>
    <w:rsid w:val="00466CB0"/>
    <w:rsid w:val="00470DEF"/>
    <w:rsid w:val="004825A9"/>
    <w:rsid w:val="004833CC"/>
    <w:rsid w:val="00483CA5"/>
    <w:rsid w:val="00486899"/>
    <w:rsid w:val="00486F66"/>
    <w:rsid w:val="00487B64"/>
    <w:rsid w:val="00487DC8"/>
    <w:rsid w:val="00490586"/>
    <w:rsid w:val="0049266A"/>
    <w:rsid w:val="004953EC"/>
    <w:rsid w:val="00497061"/>
    <w:rsid w:val="00497DB2"/>
    <w:rsid w:val="004A0973"/>
    <w:rsid w:val="004A0DE1"/>
    <w:rsid w:val="004A2410"/>
    <w:rsid w:val="004A27AC"/>
    <w:rsid w:val="004A3B88"/>
    <w:rsid w:val="004A678D"/>
    <w:rsid w:val="004B2E5A"/>
    <w:rsid w:val="004B4E24"/>
    <w:rsid w:val="004C1DD0"/>
    <w:rsid w:val="004C3960"/>
    <w:rsid w:val="004C64E4"/>
    <w:rsid w:val="004C694F"/>
    <w:rsid w:val="004D0676"/>
    <w:rsid w:val="004D496B"/>
    <w:rsid w:val="004D49E9"/>
    <w:rsid w:val="004E55DB"/>
    <w:rsid w:val="004E643B"/>
    <w:rsid w:val="004F2485"/>
    <w:rsid w:val="004F3B02"/>
    <w:rsid w:val="004F5801"/>
    <w:rsid w:val="004F6C4D"/>
    <w:rsid w:val="004F7CE8"/>
    <w:rsid w:val="00502346"/>
    <w:rsid w:val="005024BB"/>
    <w:rsid w:val="00502A8E"/>
    <w:rsid w:val="00502B2F"/>
    <w:rsid w:val="00503F4C"/>
    <w:rsid w:val="0050649B"/>
    <w:rsid w:val="00506E12"/>
    <w:rsid w:val="005101F2"/>
    <w:rsid w:val="00511141"/>
    <w:rsid w:val="00512D00"/>
    <w:rsid w:val="00514179"/>
    <w:rsid w:val="005146FE"/>
    <w:rsid w:val="00514BA0"/>
    <w:rsid w:val="00515250"/>
    <w:rsid w:val="005154B2"/>
    <w:rsid w:val="005154C4"/>
    <w:rsid w:val="00517F68"/>
    <w:rsid w:val="00520A91"/>
    <w:rsid w:val="00525317"/>
    <w:rsid w:val="0053522E"/>
    <w:rsid w:val="00536BCA"/>
    <w:rsid w:val="00536EC8"/>
    <w:rsid w:val="005370E3"/>
    <w:rsid w:val="005379DF"/>
    <w:rsid w:val="00540783"/>
    <w:rsid w:val="00540961"/>
    <w:rsid w:val="005460D5"/>
    <w:rsid w:val="00547394"/>
    <w:rsid w:val="0055196F"/>
    <w:rsid w:val="00561BBD"/>
    <w:rsid w:val="00563DCD"/>
    <w:rsid w:val="00566A85"/>
    <w:rsid w:val="005714D4"/>
    <w:rsid w:val="00572F1F"/>
    <w:rsid w:val="00573AE3"/>
    <w:rsid w:val="00584B94"/>
    <w:rsid w:val="0058707C"/>
    <w:rsid w:val="005902D9"/>
    <w:rsid w:val="0059563E"/>
    <w:rsid w:val="00596AB7"/>
    <w:rsid w:val="005A0893"/>
    <w:rsid w:val="005A1A7D"/>
    <w:rsid w:val="005A1EA7"/>
    <w:rsid w:val="005B1417"/>
    <w:rsid w:val="005B1E46"/>
    <w:rsid w:val="005C1926"/>
    <w:rsid w:val="005C305A"/>
    <w:rsid w:val="005C42AC"/>
    <w:rsid w:val="005C4F84"/>
    <w:rsid w:val="005C70B6"/>
    <w:rsid w:val="005D319C"/>
    <w:rsid w:val="005D5005"/>
    <w:rsid w:val="005D703E"/>
    <w:rsid w:val="005E05F7"/>
    <w:rsid w:val="005E29A8"/>
    <w:rsid w:val="005E7B7C"/>
    <w:rsid w:val="005F3EF1"/>
    <w:rsid w:val="00606A90"/>
    <w:rsid w:val="00612E6A"/>
    <w:rsid w:val="00613410"/>
    <w:rsid w:val="0061552D"/>
    <w:rsid w:val="00617986"/>
    <w:rsid w:val="00620D5F"/>
    <w:rsid w:val="0062145E"/>
    <w:rsid w:val="00621636"/>
    <w:rsid w:val="00621E66"/>
    <w:rsid w:val="0062795E"/>
    <w:rsid w:val="00643BE4"/>
    <w:rsid w:val="00646E91"/>
    <w:rsid w:val="00647260"/>
    <w:rsid w:val="0065406C"/>
    <w:rsid w:val="0065407F"/>
    <w:rsid w:val="00654318"/>
    <w:rsid w:val="00654A48"/>
    <w:rsid w:val="00655607"/>
    <w:rsid w:val="0065651B"/>
    <w:rsid w:val="00661743"/>
    <w:rsid w:val="006644F6"/>
    <w:rsid w:val="00664607"/>
    <w:rsid w:val="00665151"/>
    <w:rsid w:val="0066783D"/>
    <w:rsid w:val="00667F7C"/>
    <w:rsid w:val="00670089"/>
    <w:rsid w:val="00670760"/>
    <w:rsid w:val="0067134E"/>
    <w:rsid w:val="006750B7"/>
    <w:rsid w:val="00676819"/>
    <w:rsid w:val="00682335"/>
    <w:rsid w:val="00684A9D"/>
    <w:rsid w:val="00684E51"/>
    <w:rsid w:val="00686138"/>
    <w:rsid w:val="00690D1A"/>
    <w:rsid w:val="006A100B"/>
    <w:rsid w:val="006A12B6"/>
    <w:rsid w:val="006A3285"/>
    <w:rsid w:val="006B2011"/>
    <w:rsid w:val="006B2838"/>
    <w:rsid w:val="006B3639"/>
    <w:rsid w:val="006B53B4"/>
    <w:rsid w:val="006B72DE"/>
    <w:rsid w:val="006C310F"/>
    <w:rsid w:val="006C5FC1"/>
    <w:rsid w:val="006C68B1"/>
    <w:rsid w:val="006D0770"/>
    <w:rsid w:val="006D095E"/>
    <w:rsid w:val="006D24B2"/>
    <w:rsid w:val="006D44E1"/>
    <w:rsid w:val="006D78D6"/>
    <w:rsid w:val="006E21FA"/>
    <w:rsid w:val="006E3343"/>
    <w:rsid w:val="006E569D"/>
    <w:rsid w:val="006E6A08"/>
    <w:rsid w:val="006E7353"/>
    <w:rsid w:val="006E7E15"/>
    <w:rsid w:val="006F0366"/>
    <w:rsid w:val="006F0D7F"/>
    <w:rsid w:val="006F0FB7"/>
    <w:rsid w:val="006F5C9F"/>
    <w:rsid w:val="006F6C32"/>
    <w:rsid w:val="00700227"/>
    <w:rsid w:val="00703B09"/>
    <w:rsid w:val="00704E5D"/>
    <w:rsid w:val="00705627"/>
    <w:rsid w:val="00705739"/>
    <w:rsid w:val="00707B08"/>
    <w:rsid w:val="00714102"/>
    <w:rsid w:val="00714C55"/>
    <w:rsid w:val="0071749C"/>
    <w:rsid w:val="00717DB2"/>
    <w:rsid w:val="00720A97"/>
    <w:rsid w:val="00724BD6"/>
    <w:rsid w:val="0072568D"/>
    <w:rsid w:val="00726088"/>
    <w:rsid w:val="00730B6A"/>
    <w:rsid w:val="00731B46"/>
    <w:rsid w:val="00736D88"/>
    <w:rsid w:val="00736DD2"/>
    <w:rsid w:val="00742E03"/>
    <w:rsid w:val="0074681C"/>
    <w:rsid w:val="00746EC2"/>
    <w:rsid w:val="00752C4B"/>
    <w:rsid w:val="0075620B"/>
    <w:rsid w:val="00770165"/>
    <w:rsid w:val="00770984"/>
    <w:rsid w:val="00771923"/>
    <w:rsid w:val="00777BBF"/>
    <w:rsid w:val="00783710"/>
    <w:rsid w:val="00783FD5"/>
    <w:rsid w:val="00785396"/>
    <w:rsid w:val="00786120"/>
    <w:rsid w:val="00786541"/>
    <w:rsid w:val="00787295"/>
    <w:rsid w:val="00790B63"/>
    <w:rsid w:val="007959AC"/>
    <w:rsid w:val="0079606B"/>
    <w:rsid w:val="007A14B6"/>
    <w:rsid w:val="007A20E0"/>
    <w:rsid w:val="007B2204"/>
    <w:rsid w:val="007C4F13"/>
    <w:rsid w:val="007C6DA7"/>
    <w:rsid w:val="007D1D58"/>
    <w:rsid w:val="007D1FEF"/>
    <w:rsid w:val="007D2550"/>
    <w:rsid w:val="007D2FED"/>
    <w:rsid w:val="007D351A"/>
    <w:rsid w:val="007D7010"/>
    <w:rsid w:val="007E01D1"/>
    <w:rsid w:val="007E0446"/>
    <w:rsid w:val="007E0F14"/>
    <w:rsid w:val="007E5EBD"/>
    <w:rsid w:val="007F59E3"/>
    <w:rsid w:val="007F5A2D"/>
    <w:rsid w:val="007F6C7C"/>
    <w:rsid w:val="00800238"/>
    <w:rsid w:val="00801A3C"/>
    <w:rsid w:val="0080219F"/>
    <w:rsid w:val="0080597C"/>
    <w:rsid w:val="00806FF3"/>
    <w:rsid w:val="0081013B"/>
    <w:rsid w:val="008103A7"/>
    <w:rsid w:val="0081156A"/>
    <w:rsid w:val="008126B2"/>
    <w:rsid w:val="00814D55"/>
    <w:rsid w:val="008174DA"/>
    <w:rsid w:val="00821584"/>
    <w:rsid w:val="008216C2"/>
    <w:rsid w:val="008235C4"/>
    <w:rsid w:val="00827398"/>
    <w:rsid w:val="0083185A"/>
    <w:rsid w:val="00832D97"/>
    <w:rsid w:val="00834999"/>
    <w:rsid w:val="008354A7"/>
    <w:rsid w:val="00842974"/>
    <w:rsid w:val="00845C61"/>
    <w:rsid w:val="0084641C"/>
    <w:rsid w:val="0085391B"/>
    <w:rsid w:val="00853D36"/>
    <w:rsid w:val="00854D32"/>
    <w:rsid w:val="0085550A"/>
    <w:rsid w:val="00857957"/>
    <w:rsid w:val="008613B7"/>
    <w:rsid w:val="008616EF"/>
    <w:rsid w:val="00861758"/>
    <w:rsid w:val="00863C25"/>
    <w:rsid w:val="00867005"/>
    <w:rsid w:val="008708C5"/>
    <w:rsid w:val="00873A18"/>
    <w:rsid w:val="00874AB0"/>
    <w:rsid w:val="008752C4"/>
    <w:rsid w:val="00875A42"/>
    <w:rsid w:val="00876DB5"/>
    <w:rsid w:val="008829A3"/>
    <w:rsid w:val="008871F9"/>
    <w:rsid w:val="008904A8"/>
    <w:rsid w:val="0089256D"/>
    <w:rsid w:val="00895B58"/>
    <w:rsid w:val="00896557"/>
    <w:rsid w:val="008A175A"/>
    <w:rsid w:val="008A5BAE"/>
    <w:rsid w:val="008A6C19"/>
    <w:rsid w:val="008A6E85"/>
    <w:rsid w:val="008A7ED3"/>
    <w:rsid w:val="008B0A81"/>
    <w:rsid w:val="008B1028"/>
    <w:rsid w:val="008B20DB"/>
    <w:rsid w:val="008B5C94"/>
    <w:rsid w:val="008C0912"/>
    <w:rsid w:val="008C0BFF"/>
    <w:rsid w:val="008C1147"/>
    <w:rsid w:val="008C15F5"/>
    <w:rsid w:val="008C510F"/>
    <w:rsid w:val="008C565E"/>
    <w:rsid w:val="008C656D"/>
    <w:rsid w:val="008D3EA4"/>
    <w:rsid w:val="008D492C"/>
    <w:rsid w:val="008D4CC4"/>
    <w:rsid w:val="008D63F8"/>
    <w:rsid w:val="008D77E2"/>
    <w:rsid w:val="008E464A"/>
    <w:rsid w:val="008E66B8"/>
    <w:rsid w:val="008F1988"/>
    <w:rsid w:val="008F26C0"/>
    <w:rsid w:val="008F4509"/>
    <w:rsid w:val="009023F3"/>
    <w:rsid w:val="00902713"/>
    <w:rsid w:val="0090383C"/>
    <w:rsid w:val="00905C43"/>
    <w:rsid w:val="0090672E"/>
    <w:rsid w:val="00912132"/>
    <w:rsid w:val="00912CF9"/>
    <w:rsid w:val="0091327C"/>
    <w:rsid w:val="009137C3"/>
    <w:rsid w:val="00920CDA"/>
    <w:rsid w:val="00922FAD"/>
    <w:rsid w:val="00924F0A"/>
    <w:rsid w:val="00926D17"/>
    <w:rsid w:val="00926FD2"/>
    <w:rsid w:val="0092708B"/>
    <w:rsid w:val="00931054"/>
    <w:rsid w:val="009353B7"/>
    <w:rsid w:val="00936336"/>
    <w:rsid w:val="00936D91"/>
    <w:rsid w:val="00937713"/>
    <w:rsid w:val="00937A45"/>
    <w:rsid w:val="009473E8"/>
    <w:rsid w:val="00947C12"/>
    <w:rsid w:val="00952705"/>
    <w:rsid w:val="00957519"/>
    <w:rsid w:val="00963181"/>
    <w:rsid w:val="009634CE"/>
    <w:rsid w:val="00966820"/>
    <w:rsid w:val="0097044C"/>
    <w:rsid w:val="00971346"/>
    <w:rsid w:val="00974E61"/>
    <w:rsid w:val="00980037"/>
    <w:rsid w:val="00982BF1"/>
    <w:rsid w:val="00983B43"/>
    <w:rsid w:val="00984489"/>
    <w:rsid w:val="0098638C"/>
    <w:rsid w:val="00991EE2"/>
    <w:rsid w:val="00993A54"/>
    <w:rsid w:val="009941F0"/>
    <w:rsid w:val="00995E33"/>
    <w:rsid w:val="009A07A7"/>
    <w:rsid w:val="009A48BF"/>
    <w:rsid w:val="009B2E65"/>
    <w:rsid w:val="009B38F4"/>
    <w:rsid w:val="009C0ED1"/>
    <w:rsid w:val="009C3034"/>
    <w:rsid w:val="009C598A"/>
    <w:rsid w:val="009C7D99"/>
    <w:rsid w:val="009D62F7"/>
    <w:rsid w:val="009E3BD1"/>
    <w:rsid w:val="009E479B"/>
    <w:rsid w:val="009E737D"/>
    <w:rsid w:val="009F19EB"/>
    <w:rsid w:val="009F2BC4"/>
    <w:rsid w:val="009F41D3"/>
    <w:rsid w:val="009F471B"/>
    <w:rsid w:val="009F5684"/>
    <w:rsid w:val="00A02674"/>
    <w:rsid w:val="00A03977"/>
    <w:rsid w:val="00A1437F"/>
    <w:rsid w:val="00A24FA3"/>
    <w:rsid w:val="00A26FF7"/>
    <w:rsid w:val="00A361D2"/>
    <w:rsid w:val="00A404F8"/>
    <w:rsid w:val="00A444BC"/>
    <w:rsid w:val="00A445DC"/>
    <w:rsid w:val="00A44BEA"/>
    <w:rsid w:val="00A50CDA"/>
    <w:rsid w:val="00A553BB"/>
    <w:rsid w:val="00A6208F"/>
    <w:rsid w:val="00A63955"/>
    <w:rsid w:val="00A711C6"/>
    <w:rsid w:val="00A73927"/>
    <w:rsid w:val="00A7752A"/>
    <w:rsid w:val="00A82BEE"/>
    <w:rsid w:val="00A847E5"/>
    <w:rsid w:val="00A84863"/>
    <w:rsid w:val="00A864D1"/>
    <w:rsid w:val="00A912F4"/>
    <w:rsid w:val="00A92282"/>
    <w:rsid w:val="00A95D95"/>
    <w:rsid w:val="00A96CF9"/>
    <w:rsid w:val="00A977EC"/>
    <w:rsid w:val="00A978E6"/>
    <w:rsid w:val="00AA0C30"/>
    <w:rsid w:val="00AA3FD1"/>
    <w:rsid w:val="00AB0809"/>
    <w:rsid w:val="00AB1A63"/>
    <w:rsid w:val="00AB3AC2"/>
    <w:rsid w:val="00AB4081"/>
    <w:rsid w:val="00AB4E0C"/>
    <w:rsid w:val="00AB5ED3"/>
    <w:rsid w:val="00AB6B0C"/>
    <w:rsid w:val="00AB70CD"/>
    <w:rsid w:val="00AB7C83"/>
    <w:rsid w:val="00AC00EC"/>
    <w:rsid w:val="00AC0183"/>
    <w:rsid w:val="00AC2EE7"/>
    <w:rsid w:val="00AC42EE"/>
    <w:rsid w:val="00AC48B3"/>
    <w:rsid w:val="00AC6625"/>
    <w:rsid w:val="00AC736E"/>
    <w:rsid w:val="00AC7AC9"/>
    <w:rsid w:val="00AD1CC9"/>
    <w:rsid w:val="00AD2E70"/>
    <w:rsid w:val="00AD2E77"/>
    <w:rsid w:val="00AE1920"/>
    <w:rsid w:val="00AE2D50"/>
    <w:rsid w:val="00AE55EA"/>
    <w:rsid w:val="00AF01B3"/>
    <w:rsid w:val="00AF0BF0"/>
    <w:rsid w:val="00AF0F13"/>
    <w:rsid w:val="00AF103A"/>
    <w:rsid w:val="00AF7992"/>
    <w:rsid w:val="00B00AB3"/>
    <w:rsid w:val="00B00C9F"/>
    <w:rsid w:val="00B06720"/>
    <w:rsid w:val="00B06E3A"/>
    <w:rsid w:val="00B12D10"/>
    <w:rsid w:val="00B13E4F"/>
    <w:rsid w:val="00B14C52"/>
    <w:rsid w:val="00B200AA"/>
    <w:rsid w:val="00B20E41"/>
    <w:rsid w:val="00B251B2"/>
    <w:rsid w:val="00B26207"/>
    <w:rsid w:val="00B26845"/>
    <w:rsid w:val="00B27FDB"/>
    <w:rsid w:val="00B35299"/>
    <w:rsid w:val="00B37A6C"/>
    <w:rsid w:val="00B406A1"/>
    <w:rsid w:val="00B40E31"/>
    <w:rsid w:val="00B44FDE"/>
    <w:rsid w:val="00B478C3"/>
    <w:rsid w:val="00B511CF"/>
    <w:rsid w:val="00B55689"/>
    <w:rsid w:val="00B55D43"/>
    <w:rsid w:val="00B5727E"/>
    <w:rsid w:val="00B574D2"/>
    <w:rsid w:val="00B57C55"/>
    <w:rsid w:val="00B61348"/>
    <w:rsid w:val="00B6263F"/>
    <w:rsid w:val="00B651ED"/>
    <w:rsid w:val="00B67114"/>
    <w:rsid w:val="00B67209"/>
    <w:rsid w:val="00B75449"/>
    <w:rsid w:val="00B84319"/>
    <w:rsid w:val="00B90816"/>
    <w:rsid w:val="00B90A4C"/>
    <w:rsid w:val="00B93954"/>
    <w:rsid w:val="00B94BA3"/>
    <w:rsid w:val="00B95733"/>
    <w:rsid w:val="00BA162D"/>
    <w:rsid w:val="00BA4D2D"/>
    <w:rsid w:val="00BA527C"/>
    <w:rsid w:val="00BB1008"/>
    <w:rsid w:val="00BB7494"/>
    <w:rsid w:val="00BB74B6"/>
    <w:rsid w:val="00BC54DD"/>
    <w:rsid w:val="00BC6908"/>
    <w:rsid w:val="00BE07A9"/>
    <w:rsid w:val="00BE19A6"/>
    <w:rsid w:val="00BE4665"/>
    <w:rsid w:val="00BE50FB"/>
    <w:rsid w:val="00BF5230"/>
    <w:rsid w:val="00BF63D4"/>
    <w:rsid w:val="00C04B08"/>
    <w:rsid w:val="00C0733A"/>
    <w:rsid w:val="00C1090C"/>
    <w:rsid w:val="00C240C8"/>
    <w:rsid w:val="00C25300"/>
    <w:rsid w:val="00C25AB9"/>
    <w:rsid w:val="00C25C63"/>
    <w:rsid w:val="00C26513"/>
    <w:rsid w:val="00C26575"/>
    <w:rsid w:val="00C37CDE"/>
    <w:rsid w:val="00C37F72"/>
    <w:rsid w:val="00C40848"/>
    <w:rsid w:val="00C420C1"/>
    <w:rsid w:val="00C423EA"/>
    <w:rsid w:val="00C42A20"/>
    <w:rsid w:val="00C43C95"/>
    <w:rsid w:val="00C45963"/>
    <w:rsid w:val="00C472B8"/>
    <w:rsid w:val="00C47542"/>
    <w:rsid w:val="00C53124"/>
    <w:rsid w:val="00C53B2E"/>
    <w:rsid w:val="00C5417E"/>
    <w:rsid w:val="00C5420F"/>
    <w:rsid w:val="00C546EC"/>
    <w:rsid w:val="00C6160A"/>
    <w:rsid w:val="00C61CE1"/>
    <w:rsid w:val="00C62F0E"/>
    <w:rsid w:val="00C65D1D"/>
    <w:rsid w:val="00C66E5A"/>
    <w:rsid w:val="00C7229C"/>
    <w:rsid w:val="00C72EB3"/>
    <w:rsid w:val="00C73590"/>
    <w:rsid w:val="00C81DC9"/>
    <w:rsid w:val="00C84E04"/>
    <w:rsid w:val="00C86429"/>
    <w:rsid w:val="00C90008"/>
    <w:rsid w:val="00C910BE"/>
    <w:rsid w:val="00C91326"/>
    <w:rsid w:val="00C922BE"/>
    <w:rsid w:val="00C93388"/>
    <w:rsid w:val="00C97F17"/>
    <w:rsid w:val="00CA1882"/>
    <w:rsid w:val="00CA3830"/>
    <w:rsid w:val="00CA54BA"/>
    <w:rsid w:val="00CA7415"/>
    <w:rsid w:val="00CB0C4C"/>
    <w:rsid w:val="00CB22E8"/>
    <w:rsid w:val="00CB265C"/>
    <w:rsid w:val="00CB3D88"/>
    <w:rsid w:val="00CB5525"/>
    <w:rsid w:val="00CB63AD"/>
    <w:rsid w:val="00CB7A07"/>
    <w:rsid w:val="00CC1326"/>
    <w:rsid w:val="00CC4A49"/>
    <w:rsid w:val="00CC4D4D"/>
    <w:rsid w:val="00CC59BB"/>
    <w:rsid w:val="00CC6E36"/>
    <w:rsid w:val="00CD06D4"/>
    <w:rsid w:val="00CD635D"/>
    <w:rsid w:val="00CD7CED"/>
    <w:rsid w:val="00CE00F2"/>
    <w:rsid w:val="00CE04C7"/>
    <w:rsid w:val="00CE14B0"/>
    <w:rsid w:val="00CE531B"/>
    <w:rsid w:val="00CF156B"/>
    <w:rsid w:val="00CF1E02"/>
    <w:rsid w:val="00CF1E61"/>
    <w:rsid w:val="00CF5820"/>
    <w:rsid w:val="00CF597A"/>
    <w:rsid w:val="00CF7149"/>
    <w:rsid w:val="00D05628"/>
    <w:rsid w:val="00D05BAA"/>
    <w:rsid w:val="00D11E12"/>
    <w:rsid w:val="00D13B7A"/>
    <w:rsid w:val="00D13F25"/>
    <w:rsid w:val="00D16EAA"/>
    <w:rsid w:val="00D22C4B"/>
    <w:rsid w:val="00D230C7"/>
    <w:rsid w:val="00D23E7D"/>
    <w:rsid w:val="00D2405F"/>
    <w:rsid w:val="00D2445E"/>
    <w:rsid w:val="00D30C7F"/>
    <w:rsid w:val="00D340D4"/>
    <w:rsid w:val="00D34F40"/>
    <w:rsid w:val="00D35AED"/>
    <w:rsid w:val="00D36DA0"/>
    <w:rsid w:val="00D36E8D"/>
    <w:rsid w:val="00D37604"/>
    <w:rsid w:val="00D406DE"/>
    <w:rsid w:val="00D41BA9"/>
    <w:rsid w:val="00D51F81"/>
    <w:rsid w:val="00D52C94"/>
    <w:rsid w:val="00D612C2"/>
    <w:rsid w:val="00D618DD"/>
    <w:rsid w:val="00D63B2E"/>
    <w:rsid w:val="00D63E00"/>
    <w:rsid w:val="00D745E0"/>
    <w:rsid w:val="00D76AA3"/>
    <w:rsid w:val="00D80100"/>
    <w:rsid w:val="00D80604"/>
    <w:rsid w:val="00D83EE4"/>
    <w:rsid w:val="00D94A35"/>
    <w:rsid w:val="00D969CB"/>
    <w:rsid w:val="00DA086B"/>
    <w:rsid w:val="00DA7E05"/>
    <w:rsid w:val="00DB135E"/>
    <w:rsid w:val="00DB36F1"/>
    <w:rsid w:val="00DB42FF"/>
    <w:rsid w:val="00DB4794"/>
    <w:rsid w:val="00DB5C3E"/>
    <w:rsid w:val="00DB628E"/>
    <w:rsid w:val="00DC30EB"/>
    <w:rsid w:val="00DC55F3"/>
    <w:rsid w:val="00DC585D"/>
    <w:rsid w:val="00DC6229"/>
    <w:rsid w:val="00DC649C"/>
    <w:rsid w:val="00DC7AF6"/>
    <w:rsid w:val="00DD0EA1"/>
    <w:rsid w:val="00DE298A"/>
    <w:rsid w:val="00DE2F0C"/>
    <w:rsid w:val="00DE32DB"/>
    <w:rsid w:val="00DE44FC"/>
    <w:rsid w:val="00DE5185"/>
    <w:rsid w:val="00DF033E"/>
    <w:rsid w:val="00DF1C49"/>
    <w:rsid w:val="00DF30EF"/>
    <w:rsid w:val="00DF782C"/>
    <w:rsid w:val="00E0040F"/>
    <w:rsid w:val="00E030A0"/>
    <w:rsid w:val="00E038D4"/>
    <w:rsid w:val="00E0582E"/>
    <w:rsid w:val="00E05B13"/>
    <w:rsid w:val="00E06CB0"/>
    <w:rsid w:val="00E06D9A"/>
    <w:rsid w:val="00E124E3"/>
    <w:rsid w:val="00E143CC"/>
    <w:rsid w:val="00E14812"/>
    <w:rsid w:val="00E15DDE"/>
    <w:rsid w:val="00E2120B"/>
    <w:rsid w:val="00E21B0D"/>
    <w:rsid w:val="00E22DAB"/>
    <w:rsid w:val="00E2339E"/>
    <w:rsid w:val="00E23AF5"/>
    <w:rsid w:val="00E24D65"/>
    <w:rsid w:val="00E3245B"/>
    <w:rsid w:val="00E35433"/>
    <w:rsid w:val="00E3707B"/>
    <w:rsid w:val="00E3731D"/>
    <w:rsid w:val="00E43A75"/>
    <w:rsid w:val="00E44C5A"/>
    <w:rsid w:val="00E44E3F"/>
    <w:rsid w:val="00E465D5"/>
    <w:rsid w:val="00E50685"/>
    <w:rsid w:val="00E55A66"/>
    <w:rsid w:val="00E55EB1"/>
    <w:rsid w:val="00E56A9C"/>
    <w:rsid w:val="00E57F6B"/>
    <w:rsid w:val="00E61F7B"/>
    <w:rsid w:val="00E651B0"/>
    <w:rsid w:val="00E675B7"/>
    <w:rsid w:val="00E7064E"/>
    <w:rsid w:val="00E70C51"/>
    <w:rsid w:val="00E72A63"/>
    <w:rsid w:val="00E7342C"/>
    <w:rsid w:val="00E75863"/>
    <w:rsid w:val="00E813C7"/>
    <w:rsid w:val="00E84B85"/>
    <w:rsid w:val="00E84EF2"/>
    <w:rsid w:val="00E850E5"/>
    <w:rsid w:val="00E86102"/>
    <w:rsid w:val="00E93E23"/>
    <w:rsid w:val="00E95502"/>
    <w:rsid w:val="00EA010E"/>
    <w:rsid w:val="00EA04CA"/>
    <w:rsid w:val="00EA19FE"/>
    <w:rsid w:val="00EB0B3C"/>
    <w:rsid w:val="00EB1277"/>
    <w:rsid w:val="00EB1E33"/>
    <w:rsid w:val="00EB3F01"/>
    <w:rsid w:val="00EB6B47"/>
    <w:rsid w:val="00EC0881"/>
    <w:rsid w:val="00ED434B"/>
    <w:rsid w:val="00EE18BA"/>
    <w:rsid w:val="00EE4313"/>
    <w:rsid w:val="00EE5CE3"/>
    <w:rsid w:val="00EE7A2D"/>
    <w:rsid w:val="00EF12C2"/>
    <w:rsid w:val="00EF26FD"/>
    <w:rsid w:val="00EF2CC4"/>
    <w:rsid w:val="00F07F01"/>
    <w:rsid w:val="00F111BB"/>
    <w:rsid w:val="00F146A4"/>
    <w:rsid w:val="00F14A32"/>
    <w:rsid w:val="00F17D63"/>
    <w:rsid w:val="00F26622"/>
    <w:rsid w:val="00F32A5A"/>
    <w:rsid w:val="00F34643"/>
    <w:rsid w:val="00F35457"/>
    <w:rsid w:val="00F3595B"/>
    <w:rsid w:val="00F426A6"/>
    <w:rsid w:val="00F429FD"/>
    <w:rsid w:val="00F441E1"/>
    <w:rsid w:val="00F45932"/>
    <w:rsid w:val="00F465D6"/>
    <w:rsid w:val="00F47286"/>
    <w:rsid w:val="00F47EDA"/>
    <w:rsid w:val="00F51EDD"/>
    <w:rsid w:val="00F543F1"/>
    <w:rsid w:val="00F54EB8"/>
    <w:rsid w:val="00F54FE7"/>
    <w:rsid w:val="00F56399"/>
    <w:rsid w:val="00F5639E"/>
    <w:rsid w:val="00F6302D"/>
    <w:rsid w:val="00F70C08"/>
    <w:rsid w:val="00F70F42"/>
    <w:rsid w:val="00F73444"/>
    <w:rsid w:val="00F7750A"/>
    <w:rsid w:val="00F775A2"/>
    <w:rsid w:val="00F80006"/>
    <w:rsid w:val="00F80084"/>
    <w:rsid w:val="00F84146"/>
    <w:rsid w:val="00F905A1"/>
    <w:rsid w:val="00F93741"/>
    <w:rsid w:val="00F95676"/>
    <w:rsid w:val="00FA3C1E"/>
    <w:rsid w:val="00FA4015"/>
    <w:rsid w:val="00FA6A46"/>
    <w:rsid w:val="00FB2567"/>
    <w:rsid w:val="00FB5E79"/>
    <w:rsid w:val="00FD135C"/>
    <w:rsid w:val="00FD2470"/>
    <w:rsid w:val="00FD5823"/>
    <w:rsid w:val="00FE1C27"/>
    <w:rsid w:val="00FE2AFB"/>
    <w:rsid w:val="00FE4883"/>
    <w:rsid w:val="00FE5C31"/>
    <w:rsid w:val="00FF371D"/>
    <w:rsid w:val="00FF748B"/>
    <w:rsid w:val="07C044D7"/>
    <w:rsid w:val="0EFF6632"/>
    <w:rsid w:val="216E2B1D"/>
    <w:rsid w:val="219E0F66"/>
    <w:rsid w:val="227F59CD"/>
    <w:rsid w:val="25E85296"/>
    <w:rsid w:val="2CBC7957"/>
    <w:rsid w:val="36833B62"/>
    <w:rsid w:val="37584A98"/>
    <w:rsid w:val="3E891080"/>
    <w:rsid w:val="41231955"/>
    <w:rsid w:val="491B73A7"/>
    <w:rsid w:val="4C307C12"/>
    <w:rsid w:val="511643F3"/>
    <w:rsid w:val="539B638C"/>
    <w:rsid w:val="57870427"/>
    <w:rsid w:val="5ED61531"/>
    <w:rsid w:val="621F5BD1"/>
    <w:rsid w:val="65084D5C"/>
    <w:rsid w:val="65C53A0C"/>
    <w:rsid w:val="65FE059C"/>
    <w:rsid w:val="6B497AA0"/>
    <w:rsid w:val="6D3F245A"/>
    <w:rsid w:val="6DB90C56"/>
    <w:rsid w:val="70A31AFB"/>
    <w:rsid w:val="756070E2"/>
    <w:rsid w:val="75773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semiHidden="1" w:unhideWhenUsed="1"/>
    <w:lsdException w:name="caption" w:uiPriority="0" w:qFormat="1"/>
    <w:lsdException w:name="table of figures" w:uiPriority="0"/>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B64"/>
    <w:pPr>
      <w:widowControl w:val="0"/>
      <w:jc w:val="both"/>
    </w:pPr>
    <w:rPr>
      <w:kern w:val="2"/>
      <w:sz w:val="28"/>
    </w:rPr>
  </w:style>
  <w:style w:type="paragraph" w:styleId="1">
    <w:name w:val="heading 1"/>
    <w:basedOn w:val="a"/>
    <w:next w:val="a"/>
    <w:qFormat/>
    <w:rsid w:val="00487B64"/>
    <w:pPr>
      <w:keepNext/>
      <w:snapToGrid w:val="0"/>
      <w:spacing w:line="360" w:lineRule="atLeast"/>
      <w:outlineLvl w:val="0"/>
    </w:pPr>
    <w:rPr>
      <w:rFonts w:ascii="宋体"/>
    </w:rPr>
  </w:style>
  <w:style w:type="paragraph" w:styleId="2">
    <w:name w:val="heading 2"/>
    <w:basedOn w:val="a"/>
    <w:next w:val="a"/>
    <w:link w:val="2Char"/>
    <w:qFormat/>
    <w:rsid w:val="00487B64"/>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487B64"/>
    <w:pPr>
      <w:keepNext/>
      <w:keepLines/>
      <w:spacing w:before="260" w:after="260" w:line="413" w:lineRule="auto"/>
      <w:outlineLvl w:val="2"/>
    </w:pPr>
    <w:rPr>
      <w:b/>
      <w:sz w:val="32"/>
    </w:rPr>
  </w:style>
  <w:style w:type="paragraph" w:styleId="4">
    <w:name w:val="heading 4"/>
    <w:basedOn w:val="a"/>
    <w:next w:val="a"/>
    <w:qFormat/>
    <w:rsid w:val="00487B64"/>
    <w:pPr>
      <w:keepNext/>
      <w:keepLines/>
      <w:spacing w:before="280" w:after="290" w:line="372" w:lineRule="auto"/>
      <w:outlineLvl w:val="3"/>
    </w:pPr>
    <w:rPr>
      <w:rFonts w:ascii="Arial" w:eastAsia="黑体" w:hAnsi="Arial"/>
      <w:b/>
    </w:rPr>
  </w:style>
  <w:style w:type="paragraph" w:styleId="5">
    <w:name w:val="heading 5"/>
    <w:basedOn w:val="a"/>
    <w:next w:val="a"/>
    <w:qFormat/>
    <w:rsid w:val="00487B64"/>
    <w:pPr>
      <w:keepNext/>
      <w:keepLines/>
      <w:tabs>
        <w:tab w:val="left" w:pos="2551"/>
      </w:tabs>
      <w:spacing w:before="280" w:after="290" w:line="372" w:lineRule="auto"/>
      <w:ind w:left="2551" w:hanging="850"/>
      <w:outlineLvl w:val="4"/>
    </w:pPr>
    <w:rPr>
      <w:b/>
    </w:rPr>
  </w:style>
  <w:style w:type="paragraph" w:styleId="6">
    <w:name w:val="heading 6"/>
    <w:basedOn w:val="a"/>
    <w:next w:val="a"/>
    <w:qFormat/>
    <w:rsid w:val="00487B64"/>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rsid w:val="00487B64"/>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rsid w:val="00487B64"/>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rsid w:val="00487B64"/>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487B64"/>
    <w:rPr>
      <w:position w:val="6"/>
      <w:sz w:val="14"/>
      <w:vertAlign w:val="superscript"/>
    </w:rPr>
  </w:style>
  <w:style w:type="character" w:styleId="a4">
    <w:name w:val="page number"/>
    <w:basedOn w:val="a0"/>
    <w:rsid w:val="00487B64"/>
  </w:style>
  <w:style w:type="character" w:styleId="a5">
    <w:name w:val="annotation reference"/>
    <w:rsid w:val="00487B64"/>
    <w:rPr>
      <w:sz w:val="21"/>
      <w:szCs w:val="21"/>
    </w:rPr>
  </w:style>
  <w:style w:type="character" w:styleId="a6">
    <w:name w:val="Hyperlink"/>
    <w:uiPriority w:val="99"/>
    <w:rsid w:val="00487B64"/>
    <w:rPr>
      <w:color w:val="0000FF"/>
      <w:u w:val="single"/>
    </w:rPr>
  </w:style>
  <w:style w:type="character" w:styleId="a7">
    <w:name w:val="FollowedHyperlink"/>
    <w:rsid w:val="00487B64"/>
    <w:rPr>
      <w:color w:val="800080"/>
      <w:u w:val="single"/>
    </w:rPr>
  </w:style>
  <w:style w:type="character" w:styleId="a8">
    <w:name w:val="Strong"/>
    <w:qFormat/>
    <w:rsid w:val="00487B64"/>
    <w:rPr>
      <w:b/>
    </w:rPr>
  </w:style>
  <w:style w:type="character" w:styleId="a9">
    <w:name w:val="Emphasis"/>
    <w:qFormat/>
    <w:rsid w:val="00487B64"/>
    <w:rPr>
      <w:i/>
    </w:rPr>
  </w:style>
  <w:style w:type="character" w:customStyle="1" w:styleId="Char">
    <w:name w:val="批注文字 Char"/>
    <w:link w:val="aa"/>
    <w:rsid w:val="00487B64"/>
    <w:rPr>
      <w:sz w:val="24"/>
    </w:rPr>
  </w:style>
  <w:style w:type="character" w:customStyle="1" w:styleId="CharChar5">
    <w:name w:val="Char Char5"/>
    <w:rsid w:val="00487B64"/>
    <w:rPr>
      <w:rFonts w:ascii="Arial" w:eastAsia="宋体" w:hAnsi="Arial"/>
      <w:b/>
      <w:smallCaps/>
      <w:kern w:val="28"/>
      <w:sz w:val="36"/>
      <w:lang w:val="en-US" w:eastAsia="en-US"/>
    </w:rPr>
  </w:style>
  <w:style w:type="character" w:customStyle="1" w:styleId="Char0">
    <w:name w:val="脚注文本 Char"/>
    <w:link w:val="ab"/>
    <w:rsid w:val="00487B64"/>
    <w:rPr>
      <w:kern w:val="2"/>
      <w:sz w:val="18"/>
    </w:rPr>
  </w:style>
  <w:style w:type="character" w:customStyle="1" w:styleId="CharChar4">
    <w:name w:val="Char Char4"/>
    <w:rsid w:val="00487B64"/>
    <w:rPr>
      <w:rFonts w:eastAsia="宋体"/>
      <w:b/>
      <w:kern w:val="2"/>
      <w:sz w:val="21"/>
      <w:lang w:val="en-US" w:eastAsia="zh-CN"/>
    </w:rPr>
  </w:style>
  <w:style w:type="character" w:customStyle="1" w:styleId="Char1">
    <w:name w:val="页脚 Char"/>
    <w:link w:val="ac"/>
    <w:uiPriority w:val="99"/>
    <w:rsid w:val="00487B64"/>
    <w:rPr>
      <w:kern w:val="2"/>
      <w:sz w:val="18"/>
    </w:rPr>
  </w:style>
  <w:style w:type="character" w:customStyle="1" w:styleId="Char2">
    <w:name w:val="批注主题 Char"/>
    <w:basedOn w:val="Char"/>
    <w:link w:val="ad"/>
    <w:rsid w:val="00487B64"/>
  </w:style>
  <w:style w:type="character" w:customStyle="1" w:styleId="Char3">
    <w:name w:val="文字 Char"/>
    <w:link w:val="ae"/>
    <w:rsid w:val="00487B64"/>
    <w:rPr>
      <w:rFonts w:ascii="宋体"/>
      <w:kern w:val="2"/>
      <w:sz w:val="28"/>
    </w:rPr>
  </w:style>
  <w:style w:type="character" w:customStyle="1" w:styleId="Char4">
    <w:name w:val="页眉 Char"/>
    <w:link w:val="af"/>
    <w:uiPriority w:val="99"/>
    <w:rsid w:val="00487B64"/>
    <w:rPr>
      <w:kern w:val="2"/>
      <w:sz w:val="18"/>
    </w:rPr>
  </w:style>
  <w:style w:type="character" w:customStyle="1" w:styleId="titleemph1">
    <w:name w:val="title_emph1"/>
    <w:rsid w:val="00487B64"/>
    <w:rPr>
      <w:rFonts w:ascii="Arial" w:hAnsi="Arial" w:hint="default"/>
      <w:b/>
      <w:sz w:val="20"/>
    </w:rPr>
  </w:style>
  <w:style w:type="character" w:customStyle="1" w:styleId="crowed11">
    <w:name w:val="crowed11"/>
    <w:rsid w:val="00487B64"/>
    <w:rPr>
      <w:rFonts w:hint="default"/>
      <w:sz w:val="24"/>
    </w:rPr>
  </w:style>
  <w:style w:type="character" w:customStyle="1" w:styleId="content-white1">
    <w:name w:val="content-white1"/>
    <w:rsid w:val="00487B64"/>
    <w:rPr>
      <w:color w:val="auto"/>
      <w:sz w:val="18"/>
      <w:u w:val="none"/>
    </w:rPr>
  </w:style>
  <w:style w:type="character" w:customStyle="1" w:styleId="top-det1">
    <w:name w:val="top-det1"/>
    <w:rsid w:val="00487B64"/>
    <w:rPr>
      <w:b/>
      <w:color w:val="000000"/>
    </w:rPr>
  </w:style>
  <w:style w:type="character" w:customStyle="1" w:styleId="074Char1">
    <w:name w:val="标书正文:  0.74 厘米 Char1"/>
    <w:rsid w:val="00487B64"/>
    <w:rPr>
      <w:rFonts w:eastAsia="宋体"/>
      <w:kern w:val="2"/>
      <w:sz w:val="24"/>
      <w:lang w:val="en-US" w:eastAsia="zh-CN"/>
    </w:rPr>
  </w:style>
  <w:style w:type="character" w:customStyle="1" w:styleId="TableTextChar1Char">
    <w:name w:val="Table Text Char1 Char"/>
    <w:rsid w:val="00487B64"/>
    <w:rPr>
      <w:rFonts w:ascii="Arial" w:hAnsi="Arial"/>
      <w:kern w:val="2"/>
      <w:sz w:val="18"/>
      <w:lang w:val="en-US" w:eastAsia="zh-CN" w:bidi="ar-SA"/>
    </w:rPr>
  </w:style>
  <w:style w:type="character" w:customStyle="1" w:styleId="3Char">
    <w:name w:val="标题 3 Char"/>
    <w:link w:val="3"/>
    <w:rsid w:val="00487B64"/>
    <w:rPr>
      <w:rFonts w:eastAsia="宋体"/>
      <w:b/>
      <w:kern w:val="2"/>
      <w:sz w:val="32"/>
      <w:lang w:val="en-US" w:eastAsia="zh-CN"/>
    </w:rPr>
  </w:style>
  <w:style w:type="character" w:customStyle="1" w:styleId="v151">
    <w:name w:val="v151"/>
    <w:rsid w:val="00487B64"/>
    <w:rPr>
      <w:sz w:val="18"/>
    </w:rPr>
  </w:style>
  <w:style w:type="character" w:customStyle="1" w:styleId="CharChar3">
    <w:name w:val="Char Char3"/>
    <w:rsid w:val="00487B64"/>
    <w:rPr>
      <w:rFonts w:eastAsia="宋体"/>
      <w:kern w:val="2"/>
      <w:sz w:val="18"/>
      <w:lang w:val="en-US" w:eastAsia="zh-CN"/>
    </w:rPr>
  </w:style>
  <w:style w:type="character" w:customStyle="1" w:styleId="font11">
    <w:name w:val="font11"/>
    <w:rsid w:val="00487B64"/>
    <w:rPr>
      <w:rFonts w:ascii="宋体" w:eastAsia="宋体" w:hAnsi="宋体" w:cs="宋体" w:hint="eastAsia"/>
      <w:color w:val="000000"/>
      <w:sz w:val="20"/>
      <w:szCs w:val="20"/>
    </w:rPr>
  </w:style>
  <w:style w:type="character" w:customStyle="1" w:styleId="2Char0">
    <w:name w:val="正文文本缩进 2 Char"/>
    <w:link w:val="20"/>
    <w:rsid w:val="00487B64"/>
    <w:rPr>
      <w:kern w:val="2"/>
      <w:sz w:val="28"/>
    </w:rPr>
  </w:style>
  <w:style w:type="character" w:customStyle="1" w:styleId="font31">
    <w:name w:val="font31"/>
    <w:rsid w:val="00487B64"/>
    <w:rPr>
      <w:rFonts w:ascii="Times New Roman" w:hAnsi="Times New Roman" w:cs="Times New Roman" w:hint="default"/>
      <w:color w:val="000000"/>
      <w:sz w:val="20"/>
      <w:szCs w:val="20"/>
    </w:rPr>
  </w:style>
  <w:style w:type="character" w:customStyle="1" w:styleId="font1">
    <w:name w:val="font1"/>
    <w:rsid w:val="00487B64"/>
    <w:rPr>
      <w:color w:val="000000"/>
      <w:sz w:val="18"/>
    </w:rPr>
  </w:style>
  <w:style w:type="character" w:customStyle="1" w:styleId="1858D7CFB-ED40-4347-BF05-701D383B685F">
    <w:name w:val="1[858D7CFB-ED40-4347-BF05-701D383B685F]"/>
    <w:link w:val="10"/>
    <w:rsid w:val="00487B64"/>
    <w:rPr>
      <w:rFonts w:ascii="宋体" w:hAnsi="Courier New"/>
      <w:kern w:val="2"/>
      <w:sz w:val="21"/>
    </w:rPr>
  </w:style>
  <w:style w:type="character" w:customStyle="1" w:styleId="11">
    <w:name w:val="未命名11"/>
    <w:rsid w:val="00487B64"/>
    <w:rPr>
      <w:color w:val="77FFFF"/>
      <w:sz w:val="24"/>
    </w:rPr>
  </w:style>
  <w:style w:type="character" w:customStyle="1" w:styleId="2Char1">
    <w:name w:val="正文首行缩进 2 Char"/>
    <w:basedOn w:val="Char5"/>
    <w:link w:val="21"/>
    <w:rsid w:val="00487B64"/>
  </w:style>
  <w:style w:type="character" w:customStyle="1" w:styleId="TableHeadingCharChar">
    <w:name w:val="Table Heading Char Char"/>
    <w:rsid w:val="00487B64"/>
    <w:rPr>
      <w:rFonts w:ascii="Arial" w:eastAsia="黑体" w:hAnsi="Arial"/>
      <w:kern w:val="2"/>
      <w:sz w:val="18"/>
      <w:lang w:val="en-US" w:eastAsia="zh-CN"/>
    </w:rPr>
  </w:style>
  <w:style w:type="character" w:customStyle="1" w:styleId="Char5">
    <w:name w:val="正文文本缩进 Char"/>
    <w:link w:val="af0"/>
    <w:rsid w:val="00487B64"/>
    <w:rPr>
      <w:kern w:val="2"/>
      <w:sz w:val="44"/>
    </w:rPr>
  </w:style>
  <w:style w:type="character" w:customStyle="1" w:styleId="CharChar">
    <w:name w:val="Char Char"/>
    <w:rsid w:val="00487B64"/>
    <w:rPr>
      <w:rFonts w:ascii="宋体" w:eastAsia="宋体" w:hAnsi="宋体"/>
      <w:kern w:val="2"/>
      <w:sz w:val="24"/>
      <w:lang w:val="en-US" w:eastAsia="zh-CN" w:bidi="ar-SA"/>
    </w:rPr>
  </w:style>
  <w:style w:type="character" w:customStyle="1" w:styleId="CharChar7">
    <w:name w:val="Char Char7"/>
    <w:rsid w:val="00487B64"/>
    <w:rPr>
      <w:rFonts w:ascii="宋体" w:eastAsia="宋体" w:hAnsi="宋体"/>
      <w:kern w:val="2"/>
      <w:sz w:val="28"/>
    </w:rPr>
  </w:style>
  <w:style w:type="character" w:customStyle="1" w:styleId="af1">
    <w:name w:val="样式 宋体"/>
    <w:rsid w:val="00487B64"/>
    <w:rPr>
      <w:rFonts w:ascii="宋体" w:eastAsia="宋体" w:hAnsi="宋体"/>
      <w:sz w:val="28"/>
    </w:rPr>
  </w:style>
  <w:style w:type="character" w:customStyle="1" w:styleId="CharChar6">
    <w:name w:val="Char Char6"/>
    <w:rsid w:val="00487B64"/>
    <w:rPr>
      <w:rFonts w:ascii="仿宋_GB2312" w:eastAsia="仿宋_GB2312"/>
      <w:kern w:val="2"/>
      <w:sz w:val="32"/>
    </w:rPr>
  </w:style>
  <w:style w:type="character" w:customStyle="1" w:styleId="TableTextCharCharCharChar">
    <w:name w:val="Table Text Char Char Char Char"/>
    <w:link w:val="TableTextCharCharChar"/>
    <w:rsid w:val="00487B64"/>
    <w:rPr>
      <w:rFonts w:ascii="Arial" w:hAnsi="Arial"/>
      <w:kern w:val="2"/>
      <w:sz w:val="18"/>
      <w:lang w:val="en-US" w:eastAsia="zh-CN" w:bidi="ar-SA"/>
    </w:rPr>
  </w:style>
  <w:style w:type="character" w:customStyle="1" w:styleId="Char6">
    <w:name w:val="小 Char"/>
    <w:aliases w:val="表格文字 Char,普通文字 Char Char1"/>
    <w:rsid w:val="00487B64"/>
    <w:rPr>
      <w:rFonts w:ascii="宋体" w:eastAsia="宋体" w:hAnsi="Courier New"/>
      <w:kern w:val="2"/>
      <w:sz w:val="21"/>
      <w:lang w:val="en-US" w:eastAsia="zh-CN" w:bidi="ar-SA"/>
    </w:rPr>
  </w:style>
  <w:style w:type="character" w:customStyle="1" w:styleId="2Char">
    <w:name w:val="标题 2 Char"/>
    <w:link w:val="2"/>
    <w:rsid w:val="00487B64"/>
    <w:rPr>
      <w:rFonts w:ascii="Arial" w:eastAsia="黑体" w:hAnsi="Arial"/>
      <w:b/>
      <w:kern w:val="2"/>
      <w:sz w:val="32"/>
    </w:rPr>
  </w:style>
  <w:style w:type="character" w:customStyle="1" w:styleId="CharChar2">
    <w:name w:val="Char Char2"/>
    <w:rsid w:val="00487B64"/>
    <w:rPr>
      <w:rFonts w:eastAsia="宋体"/>
      <w:kern w:val="2"/>
      <w:sz w:val="18"/>
      <w:lang w:val="en-US" w:eastAsia="zh-CN"/>
    </w:rPr>
  </w:style>
  <w:style w:type="character" w:customStyle="1" w:styleId="H2Char">
    <w:name w:val="H2 Char"/>
    <w:aliases w:val="h2 Char,Heading 2 Hidden Char,Heading 2 CCBS Char,2nd level Char,2 Char,Header 2 Char,l2 Char,Fab-2 Char,PIM2 Char,heading 2 Char,Titre3 Char,HD2 Char,sect 1.2 Char,第一章 标题 2 Char,ISO1 Char,Underrubrik1 Char,prop2 Char,UNDERRUBRIK 1-2 Char"/>
    <w:rsid w:val="00487B64"/>
    <w:rPr>
      <w:rFonts w:ascii="Arial" w:eastAsia="宋体" w:hAnsi="Arial"/>
      <w:kern w:val="2"/>
      <w:sz w:val="28"/>
      <w:lang w:val="en-US" w:eastAsia="zh-CN"/>
    </w:rPr>
  </w:style>
  <w:style w:type="character" w:customStyle="1" w:styleId="Char7">
    <w:name w:val="正文 + 三号 Char"/>
    <w:aliases w:val="加粗 Char"/>
    <w:rsid w:val="00487B64"/>
    <w:rPr>
      <w:rFonts w:eastAsia="宋体"/>
      <w:kern w:val="2"/>
      <w:sz w:val="21"/>
      <w:lang w:val="en-US" w:eastAsia="zh-CN"/>
    </w:rPr>
  </w:style>
  <w:style w:type="character" w:customStyle="1" w:styleId="Char8">
    <w:name w:val="日期 Char"/>
    <w:link w:val="af2"/>
    <w:rsid w:val="00487B64"/>
    <w:rPr>
      <w:kern w:val="2"/>
      <w:sz w:val="28"/>
    </w:rPr>
  </w:style>
  <w:style w:type="character" w:customStyle="1" w:styleId="TableTextChar">
    <w:name w:val="Table Text Char"/>
    <w:link w:val="TableText"/>
    <w:rsid w:val="00487B64"/>
    <w:rPr>
      <w:rFonts w:ascii="Arial" w:hAnsi="Arial"/>
      <w:kern w:val="2"/>
      <w:sz w:val="18"/>
      <w:lang w:val="en-US" w:eastAsia="zh-CN" w:bidi="ar-SA"/>
    </w:rPr>
  </w:style>
  <w:style w:type="character" w:customStyle="1" w:styleId="ca-21">
    <w:name w:val="ca-21"/>
    <w:rsid w:val="00487B64"/>
    <w:rPr>
      <w:rFonts w:ascii="宋体" w:eastAsia="宋体" w:hAnsi="宋体" w:hint="eastAsia"/>
      <w:sz w:val="24"/>
      <w:szCs w:val="24"/>
    </w:rPr>
  </w:style>
  <w:style w:type="character" w:customStyle="1" w:styleId="CharChar11">
    <w:name w:val="Char Char11"/>
    <w:rsid w:val="00487B64"/>
    <w:rPr>
      <w:rFonts w:ascii="宋体"/>
      <w:kern w:val="2"/>
      <w:sz w:val="28"/>
    </w:rPr>
  </w:style>
  <w:style w:type="paragraph" w:styleId="ad">
    <w:name w:val="annotation subject"/>
    <w:basedOn w:val="aa"/>
    <w:next w:val="aa"/>
    <w:link w:val="Char2"/>
    <w:rsid w:val="00487B64"/>
    <w:pPr>
      <w:adjustRightInd/>
      <w:spacing w:line="240" w:lineRule="auto"/>
      <w:textAlignment w:val="auto"/>
    </w:pPr>
  </w:style>
  <w:style w:type="paragraph" w:styleId="70">
    <w:name w:val="toc 7"/>
    <w:basedOn w:val="a"/>
    <w:next w:val="a"/>
    <w:rsid w:val="00487B64"/>
    <w:pPr>
      <w:ind w:leftChars="1200" w:left="2520"/>
    </w:pPr>
  </w:style>
  <w:style w:type="paragraph" w:styleId="30">
    <w:name w:val="List 3"/>
    <w:basedOn w:val="a"/>
    <w:rsid w:val="00487B64"/>
    <w:pPr>
      <w:adjustRightInd w:val="0"/>
      <w:snapToGrid w:val="0"/>
      <w:spacing w:line="360" w:lineRule="auto"/>
      <w:ind w:leftChars="400" w:left="100" w:hangingChars="200" w:hanging="200"/>
    </w:pPr>
    <w:rPr>
      <w:sz w:val="24"/>
    </w:rPr>
  </w:style>
  <w:style w:type="paragraph" w:customStyle="1" w:styleId="12">
    <w:name w:val="正文1"/>
    <w:basedOn w:val="a"/>
    <w:rsid w:val="00487B64"/>
    <w:pPr>
      <w:spacing w:line="300" w:lineRule="auto"/>
      <w:ind w:firstLineChars="200" w:firstLine="200"/>
    </w:pPr>
    <w:rPr>
      <w:sz w:val="24"/>
    </w:rPr>
  </w:style>
  <w:style w:type="paragraph" w:styleId="aa">
    <w:name w:val="annotation text"/>
    <w:basedOn w:val="a"/>
    <w:link w:val="Char"/>
    <w:rsid w:val="00487B64"/>
    <w:pPr>
      <w:adjustRightInd w:val="0"/>
      <w:spacing w:line="360" w:lineRule="atLeast"/>
      <w:jc w:val="left"/>
      <w:textAlignment w:val="baseline"/>
    </w:pPr>
    <w:rPr>
      <w:kern w:val="0"/>
      <w:sz w:val="24"/>
    </w:rPr>
  </w:style>
  <w:style w:type="paragraph" w:styleId="40">
    <w:name w:val="List Continue 4"/>
    <w:basedOn w:val="a"/>
    <w:rsid w:val="00487B64"/>
    <w:pPr>
      <w:adjustRightInd w:val="0"/>
      <w:snapToGrid w:val="0"/>
      <w:spacing w:after="120" w:line="360" w:lineRule="auto"/>
      <w:ind w:leftChars="800" w:left="1680"/>
    </w:pPr>
    <w:rPr>
      <w:sz w:val="24"/>
    </w:rPr>
  </w:style>
  <w:style w:type="paragraph" w:customStyle="1" w:styleId="af3">
    <w:name w:val="图标"/>
    <w:basedOn w:val="a"/>
    <w:next w:val="a"/>
    <w:rsid w:val="00487B64"/>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xz">
    <w:name w:val="样式1xz"/>
    <w:basedOn w:val="a"/>
    <w:rsid w:val="00487B64"/>
    <w:pPr>
      <w:tabs>
        <w:tab w:val="left" w:pos="1050"/>
        <w:tab w:val="right" w:leader="dot" w:pos="8296"/>
      </w:tabs>
    </w:pPr>
    <w:rPr>
      <w:caps/>
      <w:spacing w:val="20"/>
      <w:sz w:val="24"/>
    </w:rPr>
  </w:style>
  <w:style w:type="paragraph" w:customStyle="1" w:styleId="CharCharCharChar">
    <w:name w:val="Char Char Char Char"/>
    <w:basedOn w:val="a"/>
    <w:rsid w:val="00487B64"/>
    <w:pPr>
      <w:pageBreakBefore/>
      <w:widowControl/>
      <w:spacing w:after="160" w:line="240" w:lineRule="exact"/>
      <w:jc w:val="left"/>
    </w:pPr>
    <w:rPr>
      <w:rFonts w:ascii="Verdana" w:hAnsi="Verdana"/>
      <w:kern w:val="0"/>
      <w:sz w:val="20"/>
      <w:lang w:eastAsia="en-US"/>
    </w:rPr>
  </w:style>
  <w:style w:type="paragraph" w:styleId="af4">
    <w:name w:val="table of figures"/>
    <w:basedOn w:val="a"/>
    <w:next w:val="a"/>
    <w:rsid w:val="00487B64"/>
    <w:pPr>
      <w:tabs>
        <w:tab w:val="right" w:leader="dot" w:pos="8640"/>
      </w:tabs>
      <w:spacing w:line="360" w:lineRule="auto"/>
      <w:ind w:left="400" w:hanging="400"/>
    </w:pPr>
    <w:rPr>
      <w:sz w:val="24"/>
    </w:rPr>
  </w:style>
  <w:style w:type="paragraph" w:customStyle="1" w:styleId="ItemStep">
    <w:name w:val="Item Step"/>
    <w:rsid w:val="00487B64"/>
    <w:pPr>
      <w:tabs>
        <w:tab w:val="left" w:pos="1644"/>
      </w:tabs>
      <w:ind w:left="1644" w:hanging="510"/>
      <w:outlineLvl w:val="4"/>
    </w:pPr>
    <w:rPr>
      <w:rFonts w:ascii="Arial" w:hAnsi="Arial"/>
      <w:sz w:val="21"/>
    </w:rPr>
  </w:style>
  <w:style w:type="paragraph" w:customStyle="1" w:styleId="22">
    <w:name w:val="样式 正文首行缩进 2 + 首行缩进:  2 字符"/>
    <w:basedOn w:val="a"/>
    <w:rsid w:val="00487B64"/>
    <w:pPr>
      <w:tabs>
        <w:tab w:val="left" w:pos="987"/>
      </w:tabs>
      <w:adjustRightInd w:val="0"/>
      <w:snapToGrid w:val="0"/>
      <w:spacing w:line="360" w:lineRule="auto"/>
      <w:ind w:left="987" w:hanging="420"/>
    </w:pPr>
    <w:rPr>
      <w:rFonts w:ascii="Arial" w:hAnsi="Arial"/>
      <w:b/>
      <w:sz w:val="24"/>
    </w:rPr>
  </w:style>
  <w:style w:type="paragraph" w:styleId="af2">
    <w:name w:val="Date"/>
    <w:basedOn w:val="a"/>
    <w:next w:val="a"/>
    <w:link w:val="Char8"/>
    <w:rsid w:val="00487B64"/>
  </w:style>
  <w:style w:type="paragraph" w:customStyle="1" w:styleId="af5">
    <w:name w:val="首行缩进"/>
    <w:basedOn w:val="a"/>
    <w:rsid w:val="00487B64"/>
    <w:pPr>
      <w:tabs>
        <w:tab w:val="left" w:pos="540"/>
      </w:tabs>
      <w:spacing w:line="360" w:lineRule="auto"/>
      <w:ind w:left="540"/>
    </w:pPr>
    <w:rPr>
      <w:rFonts w:eastAsia="仿宋_GB2312"/>
    </w:rPr>
  </w:style>
  <w:style w:type="paragraph" w:styleId="af6">
    <w:name w:val="caption"/>
    <w:basedOn w:val="a"/>
    <w:next w:val="a"/>
    <w:qFormat/>
    <w:rsid w:val="00487B64"/>
    <w:pPr>
      <w:widowControl/>
      <w:tabs>
        <w:tab w:val="left" w:pos="1134"/>
      </w:tabs>
      <w:adjustRightInd w:val="0"/>
      <w:snapToGrid w:val="0"/>
      <w:spacing w:line="280" w:lineRule="atLeast"/>
      <w:jc w:val="left"/>
    </w:pPr>
    <w:rPr>
      <w:rFonts w:eastAsia="PMingLiU"/>
      <w:b/>
      <w:kern w:val="0"/>
      <w:sz w:val="24"/>
      <w:lang w:eastAsia="zh-TW"/>
    </w:rPr>
  </w:style>
  <w:style w:type="paragraph" w:customStyle="1" w:styleId="13">
    <w:name w:val="1.正文"/>
    <w:basedOn w:val="a"/>
    <w:rsid w:val="00487B64"/>
    <w:pPr>
      <w:spacing w:line="360" w:lineRule="auto"/>
      <w:ind w:leftChars="225" w:left="540" w:firstLineChars="225" w:firstLine="540"/>
    </w:pPr>
    <w:rPr>
      <w:sz w:val="24"/>
    </w:rPr>
  </w:style>
  <w:style w:type="paragraph" w:customStyle="1" w:styleId="af7">
    <w:name w:val="图例"/>
    <w:basedOn w:val="a"/>
    <w:rsid w:val="00487B64"/>
    <w:pPr>
      <w:spacing w:before="120" w:after="120" w:line="360" w:lineRule="auto"/>
      <w:jc w:val="center"/>
    </w:pPr>
    <w:rPr>
      <w:rFonts w:eastAsia="仿宋_GB2312"/>
      <w:b/>
      <w:sz w:val="24"/>
    </w:rPr>
  </w:style>
  <w:style w:type="paragraph" w:customStyle="1" w:styleId="14">
    <w:name w:val="项目编号1"/>
    <w:basedOn w:val="a"/>
    <w:qFormat/>
    <w:rsid w:val="00487B64"/>
    <w:pPr>
      <w:tabs>
        <w:tab w:val="left" w:pos="720"/>
      </w:tabs>
      <w:spacing w:before="100" w:beforeAutospacing="1" w:after="100" w:afterAutospacing="1" w:line="360" w:lineRule="auto"/>
      <w:ind w:left="420" w:hanging="420"/>
    </w:pPr>
    <w:rPr>
      <w:sz w:val="24"/>
      <w:szCs w:val="24"/>
    </w:rPr>
  </w:style>
  <w:style w:type="paragraph" w:customStyle="1" w:styleId="1Heading0SectionHeadPIM1H1h11stlevell11H1">
    <w:name w:val="样式 标题 1章标题Heading 0Section HeadPIM 1H1h11st levell11H1..."/>
    <w:basedOn w:val="1"/>
    <w:rsid w:val="00487B64"/>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styleId="23">
    <w:name w:val="toc 2"/>
    <w:basedOn w:val="a"/>
    <w:next w:val="a"/>
    <w:uiPriority w:val="39"/>
    <w:rsid w:val="00487B64"/>
    <w:pPr>
      <w:ind w:leftChars="200" w:left="420"/>
    </w:pPr>
  </w:style>
  <w:style w:type="paragraph" w:customStyle="1" w:styleId="af8">
    <w:name w:val="二级条标题"/>
    <w:basedOn w:val="af9"/>
    <w:next w:val="afa"/>
    <w:rsid w:val="00487B64"/>
    <w:pPr>
      <w:ind w:left="840"/>
      <w:outlineLvl w:val="3"/>
    </w:pPr>
  </w:style>
  <w:style w:type="paragraph" w:customStyle="1" w:styleId="Note">
    <w:name w:val="Note"/>
    <w:basedOn w:val="a"/>
    <w:rsid w:val="00487B64"/>
    <w:pPr>
      <w:pBdr>
        <w:top w:val="single" w:sz="12" w:space="3" w:color="auto"/>
        <w:bottom w:val="single" w:sz="12" w:space="3" w:color="auto"/>
      </w:pBdr>
      <w:spacing w:line="360" w:lineRule="auto"/>
    </w:pPr>
    <w:rPr>
      <w:sz w:val="24"/>
    </w:rPr>
  </w:style>
  <w:style w:type="paragraph" w:styleId="60">
    <w:name w:val="toc 6"/>
    <w:basedOn w:val="a"/>
    <w:next w:val="a"/>
    <w:rsid w:val="00487B64"/>
    <w:pPr>
      <w:ind w:leftChars="1000" w:left="2100"/>
    </w:pPr>
  </w:style>
  <w:style w:type="paragraph" w:customStyle="1" w:styleId="CharCharCharCharCharChar1Char">
    <w:name w:val="Char Char Char Char Char Char1 Char"/>
    <w:basedOn w:val="a"/>
    <w:rsid w:val="00487B64"/>
    <w:pPr>
      <w:widowControl/>
      <w:spacing w:after="160" w:line="240" w:lineRule="exact"/>
      <w:jc w:val="left"/>
    </w:pPr>
    <w:rPr>
      <w:rFonts w:ascii="Verdana" w:hAnsi="Verdana"/>
      <w:kern w:val="0"/>
      <w:sz w:val="21"/>
      <w:lang w:eastAsia="en-US"/>
    </w:rPr>
  </w:style>
  <w:style w:type="paragraph" w:styleId="afb">
    <w:name w:val="Body Text First Indent"/>
    <w:basedOn w:val="a"/>
    <w:rsid w:val="00487B64"/>
    <w:pPr>
      <w:spacing w:line="360" w:lineRule="auto"/>
      <w:ind w:firstLine="420"/>
    </w:pPr>
    <w:rPr>
      <w:rFonts w:ascii="宋体" w:hAnsi="宋体"/>
      <w:sz w:val="24"/>
    </w:rPr>
  </w:style>
  <w:style w:type="paragraph" w:styleId="afc">
    <w:name w:val="Normal Indent"/>
    <w:basedOn w:val="a"/>
    <w:rsid w:val="00487B64"/>
    <w:pPr>
      <w:adjustRightInd w:val="0"/>
      <w:snapToGrid w:val="0"/>
      <w:spacing w:line="360" w:lineRule="auto"/>
      <w:ind w:firstLine="420"/>
    </w:pPr>
    <w:rPr>
      <w:sz w:val="24"/>
    </w:rPr>
  </w:style>
  <w:style w:type="paragraph" w:styleId="24">
    <w:name w:val="List Number 2"/>
    <w:basedOn w:val="a"/>
    <w:rsid w:val="00487B64"/>
    <w:pPr>
      <w:tabs>
        <w:tab w:val="left" w:pos="780"/>
      </w:tabs>
      <w:spacing w:line="360" w:lineRule="auto"/>
      <w:ind w:left="425" w:hanging="425"/>
    </w:pPr>
    <w:rPr>
      <w:sz w:val="24"/>
    </w:rPr>
  </w:style>
  <w:style w:type="paragraph" w:styleId="31">
    <w:name w:val="Body Text 3"/>
    <w:basedOn w:val="a"/>
    <w:rsid w:val="00487B64"/>
    <w:pPr>
      <w:adjustRightInd w:val="0"/>
      <w:snapToGrid w:val="0"/>
      <w:spacing w:after="120" w:line="360" w:lineRule="auto"/>
    </w:pPr>
    <w:rPr>
      <w:sz w:val="16"/>
    </w:rPr>
  </w:style>
  <w:style w:type="paragraph" w:customStyle="1" w:styleId="afd">
    <w:name w:val="内容标题"/>
    <w:basedOn w:val="afe"/>
    <w:rsid w:val="00487B64"/>
    <w:rPr>
      <w:rFonts w:ascii="Tahoma" w:hAnsi="Tahoma"/>
      <w:sz w:val="24"/>
    </w:rPr>
  </w:style>
  <w:style w:type="paragraph" w:customStyle="1" w:styleId="GB23122">
    <w:name w:val="样式 仿宋_GB2312 首行缩进:  2 字符"/>
    <w:basedOn w:val="a"/>
    <w:rsid w:val="00487B64"/>
    <w:pPr>
      <w:spacing w:line="600" w:lineRule="exact"/>
      <w:ind w:firstLineChars="150" w:firstLine="420"/>
      <w:jc w:val="left"/>
    </w:pPr>
    <w:rPr>
      <w:rFonts w:ascii="仿宋_GB2312" w:eastAsia="仿宋_GB2312" w:hAnsi="Arial"/>
      <w:color w:val="000000"/>
      <w:kern w:val="0"/>
      <w:lang w:val="zh-CN"/>
    </w:rPr>
  </w:style>
  <w:style w:type="paragraph" w:styleId="15">
    <w:name w:val="toc 1"/>
    <w:basedOn w:val="a"/>
    <w:next w:val="a"/>
    <w:rsid w:val="00487B64"/>
    <w:pPr>
      <w:spacing w:line="180" w:lineRule="auto"/>
      <w:jc w:val="center"/>
    </w:pPr>
    <w:rPr>
      <w:sz w:val="30"/>
    </w:rPr>
  </w:style>
  <w:style w:type="paragraph" w:customStyle="1" w:styleId="25">
    <w:name w:val="附录2"/>
    <w:basedOn w:val="a"/>
    <w:next w:val="a"/>
    <w:rsid w:val="00487B64"/>
    <w:pPr>
      <w:tabs>
        <w:tab w:val="left" w:pos="420"/>
        <w:tab w:val="left" w:pos="624"/>
      </w:tabs>
      <w:ind w:left="420" w:hanging="420"/>
      <w:outlineLvl w:val="1"/>
    </w:pPr>
    <w:rPr>
      <w:rFonts w:ascii="黑体" w:eastAsia="黑体" w:hAnsi="黑体"/>
      <w:b/>
      <w:sz w:val="32"/>
    </w:rPr>
  </w:style>
  <w:style w:type="paragraph" w:customStyle="1" w:styleId="16">
    <w:name w:val="样式1"/>
    <w:basedOn w:val="4"/>
    <w:rsid w:val="00487B64"/>
    <w:pPr>
      <w:tabs>
        <w:tab w:val="left" w:pos="720"/>
      </w:tabs>
      <w:spacing w:before="500" w:after="260" w:line="560" w:lineRule="atLeast"/>
      <w:ind w:left="420" w:hanging="420"/>
    </w:pPr>
  </w:style>
  <w:style w:type="paragraph" w:customStyle="1" w:styleId="Char9">
    <w:name w:val="正文格式 Char"/>
    <w:basedOn w:val="a"/>
    <w:rsid w:val="00487B64"/>
    <w:pPr>
      <w:widowControl/>
      <w:adjustRightInd w:val="0"/>
      <w:spacing w:line="440" w:lineRule="atLeast"/>
      <w:ind w:firstLine="510"/>
      <w:textAlignment w:val="baseline"/>
    </w:pPr>
    <w:rPr>
      <w:kern w:val="0"/>
      <w:sz w:val="24"/>
    </w:rPr>
  </w:style>
  <w:style w:type="paragraph" w:customStyle="1" w:styleId="tabletext0">
    <w:name w:val="tabletext"/>
    <w:basedOn w:val="a"/>
    <w:rsid w:val="00487B64"/>
    <w:pPr>
      <w:widowControl/>
      <w:spacing w:before="100" w:beforeAutospacing="1" w:after="100" w:afterAutospacing="1"/>
      <w:jc w:val="left"/>
    </w:pPr>
    <w:rPr>
      <w:rFonts w:ascii="宋体" w:hAnsi="宋体" w:cs="宋体"/>
      <w:kern w:val="0"/>
      <w:sz w:val="24"/>
      <w:szCs w:val="24"/>
    </w:rPr>
  </w:style>
  <w:style w:type="paragraph" w:styleId="41">
    <w:name w:val="List Bullet 4"/>
    <w:basedOn w:val="a"/>
    <w:rsid w:val="00487B64"/>
    <w:pPr>
      <w:widowControl/>
      <w:tabs>
        <w:tab w:val="left" w:pos="1134"/>
      </w:tabs>
      <w:adjustRightInd w:val="0"/>
      <w:snapToGrid w:val="0"/>
      <w:spacing w:before="120" w:line="280" w:lineRule="atLeast"/>
      <w:ind w:left="1418" w:hanging="284"/>
      <w:jc w:val="left"/>
    </w:pPr>
    <w:rPr>
      <w:rFonts w:ascii="宋体"/>
      <w:kern w:val="0"/>
      <w:sz w:val="22"/>
    </w:rPr>
  </w:style>
  <w:style w:type="paragraph" w:styleId="32">
    <w:name w:val="Body Text Indent 3"/>
    <w:basedOn w:val="a"/>
    <w:rsid w:val="00487B64"/>
    <w:pPr>
      <w:spacing w:line="360" w:lineRule="auto"/>
      <w:ind w:firstLine="632"/>
    </w:pPr>
    <w:rPr>
      <w:rFonts w:ascii="黑体" w:eastAsia="黑体"/>
    </w:rPr>
  </w:style>
  <w:style w:type="paragraph" w:customStyle="1" w:styleId="Chara">
    <w:name w:val="Char"/>
    <w:basedOn w:val="a"/>
    <w:rsid w:val="00487B64"/>
    <w:pPr>
      <w:spacing w:line="240" w:lineRule="atLeast"/>
      <w:ind w:left="420" w:firstLine="420"/>
    </w:pPr>
    <w:rPr>
      <w:kern w:val="0"/>
      <w:sz w:val="21"/>
    </w:rPr>
  </w:style>
  <w:style w:type="paragraph" w:customStyle="1" w:styleId="CharCharChar1CharCharCharCharCharCharCharCharCharCharCharCharChar">
    <w:name w:val="Char Char Char1 Char Char Char Char Char Char Char Char Char Char Char Char Char"/>
    <w:basedOn w:val="a"/>
    <w:rsid w:val="00487B64"/>
    <w:pPr>
      <w:widowControl/>
      <w:spacing w:after="160" w:line="240" w:lineRule="exact"/>
      <w:jc w:val="left"/>
    </w:pPr>
    <w:rPr>
      <w:rFonts w:ascii="Verdana" w:hAnsi="Verdana"/>
      <w:kern w:val="0"/>
      <w:sz w:val="18"/>
      <w:lang w:eastAsia="en-US"/>
    </w:rPr>
  </w:style>
  <w:style w:type="paragraph" w:styleId="33">
    <w:name w:val="toc 3"/>
    <w:basedOn w:val="a"/>
    <w:next w:val="a"/>
    <w:uiPriority w:val="39"/>
    <w:rsid w:val="00487B64"/>
    <w:pPr>
      <w:ind w:leftChars="400" w:left="840"/>
    </w:pPr>
  </w:style>
  <w:style w:type="paragraph" w:customStyle="1" w:styleId="aff">
    <w:name w:val="È±Ê¡ÎÄ±¾"/>
    <w:basedOn w:val="a"/>
    <w:rsid w:val="00487B64"/>
    <w:pPr>
      <w:widowControl/>
      <w:overflowPunct w:val="0"/>
      <w:autoSpaceDE w:val="0"/>
      <w:autoSpaceDN w:val="0"/>
      <w:adjustRightInd w:val="0"/>
      <w:jc w:val="left"/>
      <w:textAlignment w:val="baseline"/>
    </w:pPr>
    <w:rPr>
      <w:kern w:val="0"/>
      <w:sz w:val="24"/>
    </w:rPr>
  </w:style>
  <w:style w:type="paragraph" w:styleId="aff0">
    <w:name w:val="toa heading"/>
    <w:basedOn w:val="a"/>
    <w:next w:val="a"/>
    <w:rsid w:val="00487B64"/>
    <w:pPr>
      <w:spacing w:before="120"/>
    </w:pPr>
    <w:rPr>
      <w:rFonts w:ascii="Arial" w:hAnsi="Arial"/>
      <w:sz w:val="24"/>
    </w:rPr>
  </w:style>
  <w:style w:type="paragraph" w:customStyle="1" w:styleId="aff1">
    <w:name w:val="图片文字"/>
    <w:basedOn w:val="a"/>
    <w:rsid w:val="00487B64"/>
    <w:pPr>
      <w:spacing w:line="240" w:lineRule="atLeast"/>
      <w:jc w:val="center"/>
    </w:pPr>
    <w:rPr>
      <w:sz w:val="21"/>
    </w:rPr>
  </w:style>
  <w:style w:type="paragraph" w:customStyle="1" w:styleId="CharCharCharCharCharCharCharCharCharCharCharCharCharCharCharChar">
    <w:name w:val="Char Char Char Char Char Char Char Char Char Char Char Char Char Char Char Char"/>
    <w:basedOn w:val="a"/>
    <w:rsid w:val="00487B64"/>
    <w:pPr>
      <w:tabs>
        <w:tab w:val="left" w:pos="360"/>
      </w:tabs>
    </w:pPr>
    <w:rPr>
      <w:sz w:val="24"/>
    </w:rPr>
  </w:style>
  <w:style w:type="paragraph" w:customStyle="1" w:styleId="StyleHeading3h3Heading3-oldLevel3HeadH3level3PIM3se">
    <w:name w:val="Style Heading 3h3Heading 3 - oldLevel 3 HeadH3level_3PIM 3se..."/>
    <w:basedOn w:val="3"/>
    <w:rsid w:val="00487B64"/>
    <w:pPr>
      <w:tabs>
        <w:tab w:val="left" w:pos="709"/>
        <w:tab w:val="num" w:pos="1620"/>
      </w:tabs>
      <w:ind w:left="1620" w:hanging="360"/>
    </w:pPr>
  </w:style>
  <w:style w:type="paragraph" w:styleId="20">
    <w:name w:val="Body Text Indent 2"/>
    <w:basedOn w:val="a"/>
    <w:link w:val="2Char0"/>
    <w:rsid w:val="00487B64"/>
    <w:pPr>
      <w:snapToGrid w:val="0"/>
      <w:spacing w:line="560" w:lineRule="atLeast"/>
      <w:ind w:firstLine="540"/>
    </w:pPr>
  </w:style>
  <w:style w:type="paragraph" w:customStyle="1" w:styleId="42">
    <w:name w:val="正文4"/>
    <w:basedOn w:val="a"/>
    <w:rsid w:val="00487B64"/>
    <w:pPr>
      <w:tabs>
        <w:tab w:val="left" w:pos="1275"/>
      </w:tabs>
      <w:spacing w:before="60" w:after="60" w:line="360" w:lineRule="auto"/>
      <w:ind w:leftChars="400" w:left="820" w:hanging="705"/>
    </w:pPr>
    <w:rPr>
      <w:sz w:val="24"/>
    </w:rPr>
  </w:style>
  <w:style w:type="paragraph" w:customStyle="1" w:styleId="aff2">
    <w:name w:val="缺省文本"/>
    <w:basedOn w:val="a"/>
    <w:rsid w:val="00487B64"/>
    <w:pPr>
      <w:tabs>
        <w:tab w:val="left" w:pos="1260"/>
      </w:tabs>
      <w:autoSpaceDE w:val="0"/>
      <w:autoSpaceDN w:val="0"/>
      <w:adjustRightInd w:val="0"/>
      <w:spacing w:line="360" w:lineRule="auto"/>
      <w:jc w:val="left"/>
    </w:pPr>
    <w:rPr>
      <w:kern w:val="0"/>
      <w:sz w:val="24"/>
    </w:rPr>
  </w:style>
  <w:style w:type="paragraph" w:styleId="34">
    <w:name w:val="List Continue 3"/>
    <w:basedOn w:val="a"/>
    <w:rsid w:val="00487B64"/>
    <w:pPr>
      <w:adjustRightInd w:val="0"/>
      <w:snapToGrid w:val="0"/>
      <w:spacing w:after="120" w:line="360" w:lineRule="auto"/>
      <w:ind w:leftChars="600" w:left="1260"/>
    </w:pPr>
    <w:rPr>
      <w:sz w:val="24"/>
    </w:rPr>
  </w:style>
  <w:style w:type="paragraph" w:customStyle="1" w:styleId="Char2CharCharCharCharCharChar">
    <w:name w:val="Char2 Char Char Char Char Char Char"/>
    <w:basedOn w:val="a"/>
    <w:rsid w:val="00487B64"/>
    <w:rPr>
      <w:rFonts w:ascii="仿宋_GB2312"/>
      <w:b/>
      <w:sz w:val="30"/>
    </w:rPr>
  </w:style>
  <w:style w:type="paragraph" w:customStyle="1" w:styleId="aff3">
    <w:name w:val="表头样式"/>
    <w:basedOn w:val="a"/>
    <w:rsid w:val="00487B64"/>
    <w:pPr>
      <w:autoSpaceDE w:val="0"/>
      <w:autoSpaceDN w:val="0"/>
      <w:adjustRightInd w:val="0"/>
      <w:spacing w:line="360" w:lineRule="auto"/>
      <w:jc w:val="left"/>
    </w:pPr>
    <w:rPr>
      <w:b/>
      <w:kern w:val="0"/>
      <w:sz w:val="21"/>
    </w:rPr>
  </w:style>
  <w:style w:type="paragraph" w:styleId="aff4">
    <w:name w:val="Normal (Web)"/>
    <w:basedOn w:val="a"/>
    <w:rsid w:val="00487B64"/>
    <w:pPr>
      <w:widowControl/>
      <w:spacing w:before="100" w:beforeAutospacing="1" w:after="100" w:afterAutospacing="1"/>
      <w:jc w:val="left"/>
    </w:pPr>
    <w:rPr>
      <w:rFonts w:ascii="宋体" w:hAnsi="宋体"/>
      <w:kern w:val="0"/>
      <w:sz w:val="24"/>
    </w:rPr>
  </w:style>
  <w:style w:type="paragraph" w:customStyle="1" w:styleId="Char1CharCharChar">
    <w:name w:val="Char1 Char Char Char"/>
    <w:basedOn w:val="a"/>
    <w:rsid w:val="00487B64"/>
    <w:rPr>
      <w:rFonts w:ascii="Tahoma" w:hAnsi="Tahoma"/>
      <w:sz w:val="24"/>
    </w:rPr>
  </w:style>
  <w:style w:type="paragraph" w:customStyle="1" w:styleId="aff5">
    <w:name w:val="正文格式"/>
    <w:basedOn w:val="a"/>
    <w:rsid w:val="00487B64"/>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6">
    <w:name w:val="正文（首行不缩进）"/>
    <w:basedOn w:val="a"/>
    <w:rsid w:val="00487B64"/>
    <w:pPr>
      <w:autoSpaceDE w:val="0"/>
      <w:autoSpaceDN w:val="0"/>
      <w:adjustRightInd w:val="0"/>
      <w:spacing w:line="360" w:lineRule="auto"/>
      <w:jc w:val="left"/>
    </w:pPr>
    <w:rPr>
      <w:kern w:val="0"/>
      <w:sz w:val="21"/>
    </w:rPr>
  </w:style>
  <w:style w:type="paragraph" w:styleId="afe">
    <w:name w:val="Document Map"/>
    <w:basedOn w:val="a"/>
    <w:rsid w:val="00487B64"/>
    <w:pPr>
      <w:shd w:val="clear" w:color="auto" w:fill="000080"/>
    </w:pPr>
  </w:style>
  <w:style w:type="paragraph" w:styleId="80">
    <w:name w:val="toc 8"/>
    <w:basedOn w:val="a"/>
    <w:next w:val="a"/>
    <w:rsid w:val="00487B64"/>
    <w:pPr>
      <w:ind w:leftChars="1400" w:left="2940"/>
    </w:pPr>
  </w:style>
  <w:style w:type="paragraph" w:styleId="43">
    <w:name w:val="List 4"/>
    <w:basedOn w:val="a"/>
    <w:rsid w:val="00487B64"/>
    <w:pPr>
      <w:adjustRightInd w:val="0"/>
      <w:snapToGrid w:val="0"/>
      <w:spacing w:line="360" w:lineRule="auto"/>
      <w:ind w:leftChars="600" w:left="100" w:hangingChars="200" w:hanging="200"/>
    </w:pPr>
    <w:rPr>
      <w:sz w:val="24"/>
    </w:rPr>
  </w:style>
  <w:style w:type="paragraph" w:customStyle="1" w:styleId="TableHeading">
    <w:name w:val="Table Heading"/>
    <w:rsid w:val="00487B64"/>
    <w:pPr>
      <w:keepNext/>
      <w:snapToGrid w:val="0"/>
      <w:spacing w:before="80" w:after="80"/>
      <w:jc w:val="center"/>
    </w:pPr>
    <w:rPr>
      <w:rFonts w:ascii="Arial" w:eastAsia="黑体" w:hAnsi="Arial"/>
      <w:sz w:val="18"/>
    </w:rPr>
  </w:style>
  <w:style w:type="paragraph" w:customStyle="1" w:styleId="Char1CharCharChar1">
    <w:name w:val="Char1 Char Char Char1"/>
    <w:basedOn w:val="a"/>
    <w:rsid w:val="00487B64"/>
    <w:rPr>
      <w:rFonts w:ascii="Tahoma" w:hAnsi="Tahoma"/>
      <w:sz w:val="30"/>
    </w:rPr>
  </w:style>
  <w:style w:type="paragraph" w:styleId="26">
    <w:name w:val="Body Text 2"/>
    <w:basedOn w:val="a"/>
    <w:rsid w:val="00487B64"/>
    <w:pPr>
      <w:adjustRightInd w:val="0"/>
      <w:snapToGrid w:val="0"/>
      <w:spacing w:after="120" w:line="480" w:lineRule="auto"/>
    </w:pPr>
    <w:rPr>
      <w:sz w:val="24"/>
    </w:rPr>
  </w:style>
  <w:style w:type="paragraph" w:customStyle="1" w:styleId="aff7">
    <w:name w:val="关键词"/>
    <w:basedOn w:val="a"/>
    <w:next w:val="a"/>
    <w:rsid w:val="00487B64"/>
    <w:pPr>
      <w:spacing w:line="360" w:lineRule="auto"/>
    </w:pPr>
    <w:rPr>
      <w:rFonts w:eastAsia="黑体"/>
      <w:sz w:val="20"/>
    </w:rPr>
  </w:style>
  <w:style w:type="paragraph" w:styleId="ab">
    <w:name w:val="footnote text"/>
    <w:basedOn w:val="a"/>
    <w:link w:val="Char0"/>
    <w:rsid w:val="00487B64"/>
    <w:pPr>
      <w:spacing w:line="360" w:lineRule="auto"/>
    </w:pPr>
    <w:rPr>
      <w:sz w:val="18"/>
    </w:rPr>
  </w:style>
  <w:style w:type="paragraph" w:customStyle="1" w:styleId="aff8">
    <w:name w:val="样式 宋体 五号 行距: 单倍行距"/>
    <w:basedOn w:val="a"/>
    <w:rsid w:val="00487B64"/>
    <w:pPr>
      <w:adjustRightInd w:val="0"/>
      <w:jc w:val="left"/>
    </w:pPr>
    <w:rPr>
      <w:rFonts w:ascii="宋体" w:hAnsi="宋体"/>
      <w:kern w:val="0"/>
      <w:sz w:val="21"/>
    </w:rPr>
  </w:style>
  <w:style w:type="paragraph" w:customStyle="1" w:styleId="aff9">
    <w:name w:val="表格文本"/>
    <w:rsid w:val="00487B64"/>
    <w:pPr>
      <w:tabs>
        <w:tab w:val="decimal" w:pos="0"/>
      </w:tabs>
    </w:pPr>
    <w:rPr>
      <w:rFonts w:ascii="Arial" w:hAnsi="Arial"/>
      <w:sz w:val="21"/>
    </w:rPr>
  </w:style>
  <w:style w:type="paragraph" w:customStyle="1" w:styleId="CharCharCharChar0">
    <w:name w:val="文档正文 Char Char Char Char"/>
    <w:basedOn w:val="a"/>
    <w:rsid w:val="00487B64"/>
    <w:pPr>
      <w:adjustRightInd w:val="0"/>
      <w:spacing w:line="440" w:lineRule="exact"/>
      <w:ind w:firstLine="420"/>
      <w:textAlignment w:val="baseline"/>
    </w:pPr>
    <w:rPr>
      <w:rFonts w:ascii="Arial Narrow" w:hAnsi="Arial Narrow"/>
      <w:kern w:val="0"/>
      <w:sz w:val="24"/>
    </w:rPr>
  </w:style>
  <w:style w:type="paragraph" w:styleId="ac">
    <w:name w:val="footer"/>
    <w:basedOn w:val="a"/>
    <w:link w:val="Char1"/>
    <w:uiPriority w:val="99"/>
    <w:rsid w:val="00487B64"/>
    <w:pPr>
      <w:tabs>
        <w:tab w:val="center" w:pos="4153"/>
        <w:tab w:val="right" w:pos="8306"/>
      </w:tabs>
      <w:snapToGrid w:val="0"/>
      <w:jc w:val="left"/>
    </w:pPr>
    <w:rPr>
      <w:sz w:val="18"/>
    </w:rPr>
  </w:style>
  <w:style w:type="paragraph" w:styleId="af0">
    <w:name w:val="Body Text Indent"/>
    <w:basedOn w:val="a"/>
    <w:link w:val="Char5"/>
    <w:rsid w:val="00487B64"/>
    <w:pPr>
      <w:spacing w:line="700" w:lineRule="exact"/>
      <w:ind w:left="960"/>
    </w:pPr>
    <w:rPr>
      <w:sz w:val="44"/>
    </w:rPr>
  </w:style>
  <w:style w:type="paragraph" w:styleId="35">
    <w:name w:val="List Bullet 3"/>
    <w:basedOn w:val="a"/>
    <w:rsid w:val="00487B64"/>
    <w:pPr>
      <w:tabs>
        <w:tab w:val="left" w:pos="1200"/>
      </w:tabs>
      <w:adjustRightInd w:val="0"/>
      <w:snapToGrid w:val="0"/>
      <w:spacing w:line="360" w:lineRule="auto"/>
      <w:ind w:left="1200" w:hanging="360"/>
    </w:pPr>
    <w:rPr>
      <w:sz w:val="24"/>
    </w:rPr>
  </w:style>
  <w:style w:type="paragraph" w:styleId="affa">
    <w:name w:val="Body Text"/>
    <w:basedOn w:val="a"/>
    <w:rsid w:val="00487B64"/>
    <w:rPr>
      <w:rFonts w:ascii="仿宋_GB2312" w:eastAsia="仿宋_GB2312"/>
      <w:sz w:val="32"/>
    </w:rPr>
  </w:style>
  <w:style w:type="paragraph" w:styleId="36">
    <w:name w:val="List Number 3"/>
    <w:basedOn w:val="a"/>
    <w:rsid w:val="00487B64"/>
    <w:pPr>
      <w:tabs>
        <w:tab w:val="left" w:pos="2120"/>
      </w:tabs>
      <w:adjustRightInd w:val="0"/>
      <w:snapToGrid w:val="0"/>
      <w:spacing w:line="360" w:lineRule="auto"/>
      <w:ind w:left="2120" w:hanging="720"/>
    </w:pPr>
    <w:rPr>
      <w:sz w:val="24"/>
    </w:rPr>
  </w:style>
  <w:style w:type="paragraph" w:styleId="27">
    <w:name w:val="List 2"/>
    <w:basedOn w:val="a"/>
    <w:rsid w:val="00487B64"/>
    <w:pPr>
      <w:adjustRightInd w:val="0"/>
      <w:snapToGrid w:val="0"/>
      <w:spacing w:line="360" w:lineRule="auto"/>
      <w:ind w:leftChars="200" w:left="100" w:hangingChars="200" w:hanging="200"/>
    </w:pPr>
    <w:rPr>
      <w:sz w:val="24"/>
    </w:rPr>
  </w:style>
  <w:style w:type="paragraph" w:styleId="affb">
    <w:name w:val="List Continue"/>
    <w:basedOn w:val="a"/>
    <w:rsid w:val="00487B64"/>
    <w:pPr>
      <w:adjustRightInd w:val="0"/>
      <w:snapToGrid w:val="0"/>
      <w:spacing w:after="120" w:line="360" w:lineRule="auto"/>
      <w:ind w:leftChars="200" w:left="420"/>
    </w:pPr>
    <w:rPr>
      <w:sz w:val="24"/>
    </w:rPr>
  </w:style>
  <w:style w:type="paragraph" w:customStyle="1" w:styleId="00">
    <w:name w:val="00"/>
    <w:basedOn w:val="a"/>
    <w:rsid w:val="00487B64"/>
    <w:pPr>
      <w:autoSpaceDE w:val="0"/>
      <w:autoSpaceDN w:val="0"/>
      <w:adjustRightInd w:val="0"/>
      <w:jc w:val="left"/>
    </w:pPr>
    <w:rPr>
      <w:rFonts w:ascii="黑体" w:eastAsia="黑体"/>
      <w:b/>
      <w:kern w:val="0"/>
      <w:sz w:val="20"/>
    </w:rPr>
  </w:style>
  <w:style w:type="paragraph" w:customStyle="1" w:styleId="INStep">
    <w:name w:val="IN Step"/>
    <w:basedOn w:val="a"/>
    <w:rsid w:val="00487B64"/>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28">
    <w:name w:val="正文字缩2字"/>
    <w:basedOn w:val="a"/>
    <w:rsid w:val="00487B64"/>
    <w:pPr>
      <w:spacing w:before="60" w:after="60" w:line="360" w:lineRule="auto"/>
      <w:ind w:leftChars="200" w:left="200" w:firstLineChars="200" w:firstLine="200"/>
    </w:pPr>
    <w:rPr>
      <w:sz w:val="24"/>
    </w:rPr>
  </w:style>
  <w:style w:type="paragraph" w:styleId="17">
    <w:name w:val="index 1"/>
    <w:basedOn w:val="a"/>
    <w:next w:val="a"/>
    <w:rsid w:val="00487B64"/>
    <w:pPr>
      <w:adjustRightInd w:val="0"/>
      <w:spacing w:line="240" w:lineRule="atLeast"/>
      <w:textAlignment w:val="baseline"/>
    </w:pPr>
    <w:rPr>
      <w:rFonts w:ascii="宋体"/>
      <w:kern w:val="0"/>
      <w:sz w:val="21"/>
    </w:rPr>
  </w:style>
  <w:style w:type="paragraph" w:customStyle="1" w:styleId="ae">
    <w:name w:val="文字"/>
    <w:basedOn w:val="a"/>
    <w:link w:val="Char3"/>
    <w:rsid w:val="00487B64"/>
    <w:pPr>
      <w:tabs>
        <w:tab w:val="left" w:pos="8520"/>
      </w:tabs>
      <w:spacing w:line="312" w:lineRule="auto"/>
      <w:ind w:right="-210" w:firstLine="556"/>
    </w:pPr>
    <w:rPr>
      <w:rFonts w:ascii="宋体"/>
    </w:rPr>
  </w:style>
  <w:style w:type="paragraph" w:styleId="affc">
    <w:name w:val="Balloon Text"/>
    <w:basedOn w:val="a"/>
    <w:rsid w:val="00487B64"/>
    <w:rPr>
      <w:sz w:val="18"/>
    </w:rPr>
  </w:style>
  <w:style w:type="paragraph" w:styleId="affd">
    <w:name w:val="Plain Text"/>
    <w:basedOn w:val="a"/>
    <w:rsid w:val="00487B64"/>
    <w:rPr>
      <w:rFonts w:ascii="宋体" w:hAnsi="Courier New"/>
      <w:sz w:val="21"/>
    </w:rPr>
  </w:style>
  <w:style w:type="paragraph" w:customStyle="1" w:styleId="afa">
    <w:name w:val="段"/>
    <w:rsid w:val="00487B64"/>
    <w:pPr>
      <w:autoSpaceDE w:val="0"/>
      <w:autoSpaceDN w:val="0"/>
      <w:ind w:firstLineChars="200" w:firstLine="200"/>
      <w:jc w:val="both"/>
    </w:pPr>
    <w:rPr>
      <w:rFonts w:ascii="宋体"/>
      <w:sz w:val="21"/>
    </w:rPr>
  </w:style>
  <w:style w:type="paragraph" w:styleId="29">
    <w:name w:val="List Bullet 2"/>
    <w:basedOn w:val="a"/>
    <w:rsid w:val="00487B64"/>
    <w:pPr>
      <w:tabs>
        <w:tab w:val="left" w:pos="780"/>
      </w:tabs>
      <w:adjustRightInd w:val="0"/>
      <w:snapToGrid w:val="0"/>
      <w:spacing w:line="360" w:lineRule="auto"/>
      <w:ind w:left="780" w:hanging="360"/>
    </w:pPr>
    <w:rPr>
      <w:sz w:val="24"/>
    </w:rPr>
  </w:style>
  <w:style w:type="paragraph" w:customStyle="1" w:styleId="210">
    <w:name w:val="正文文本缩进 21"/>
    <w:basedOn w:val="a"/>
    <w:rsid w:val="00487B64"/>
    <w:pPr>
      <w:adjustRightInd w:val="0"/>
      <w:spacing w:before="120"/>
      <w:ind w:firstLine="420"/>
      <w:textAlignment w:val="baseline"/>
    </w:pPr>
    <w:rPr>
      <w:sz w:val="24"/>
    </w:rPr>
  </w:style>
  <w:style w:type="paragraph" w:styleId="2a">
    <w:name w:val="List Continue 2"/>
    <w:basedOn w:val="a"/>
    <w:rsid w:val="00487B64"/>
    <w:pPr>
      <w:adjustRightInd w:val="0"/>
      <w:snapToGrid w:val="0"/>
      <w:spacing w:after="120" w:line="360" w:lineRule="auto"/>
      <w:ind w:leftChars="400" w:left="840"/>
    </w:pPr>
    <w:rPr>
      <w:sz w:val="24"/>
    </w:rPr>
  </w:style>
  <w:style w:type="paragraph" w:customStyle="1" w:styleId="affe">
    <w:name w:val="样式 宋体 五号 两端对齐 行距: 单倍行距"/>
    <w:basedOn w:val="a"/>
    <w:rsid w:val="00487B64"/>
    <w:pPr>
      <w:adjustRightInd w:val="0"/>
      <w:textAlignment w:val="baseline"/>
    </w:pPr>
    <w:rPr>
      <w:rFonts w:ascii="宋体" w:hAnsi="宋体"/>
      <w:kern w:val="0"/>
      <w:sz w:val="21"/>
    </w:rPr>
  </w:style>
  <w:style w:type="paragraph" w:customStyle="1" w:styleId="2b">
    <w:name w:val="样式2"/>
    <w:basedOn w:val="4"/>
    <w:rsid w:val="00487B64"/>
    <w:pPr>
      <w:tabs>
        <w:tab w:val="left" w:pos="720"/>
      </w:tabs>
      <w:spacing w:before="560" w:line="400" w:lineRule="exact"/>
      <w:ind w:left="420" w:hanging="420"/>
      <w:jc w:val="center"/>
      <w:outlineLvl w:val="0"/>
    </w:pPr>
    <w:rPr>
      <w:b w:val="0"/>
      <w:sz w:val="44"/>
    </w:rPr>
  </w:style>
  <w:style w:type="paragraph" w:styleId="44">
    <w:name w:val="toc 4"/>
    <w:basedOn w:val="a"/>
    <w:next w:val="a"/>
    <w:rsid w:val="00487B64"/>
    <w:pPr>
      <w:ind w:leftChars="600" w:left="1260"/>
    </w:pPr>
  </w:style>
  <w:style w:type="paragraph" w:customStyle="1" w:styleId="16615">
    <w:name w:val="样式 标题 1 + 居中 段前: 6 磅 段后: 6 磅 行距: 1.5 倍行距"/>
    <w:basedOn w:val="1"/>
    <w:rsid w:val="00487B64"/>
    <w:pPr>
      <w:keepLines/>
      <w:adjustRightInd w:val="0"/>
      <w:spacing w:before="120" w:after="120" w:line="360" w:lineRule="auto"/>
      <w:jc w:val="center"/>
    </w:pPr>
    <w:rPr>
      <w:rFonts w:ascii="Times New Roman"/>
      <w:b/>
      <w:kern w:val="44"/>
      <w:sz w:val="32"/>
    </w:rPr>
  </w:style>
  <w:style w:type="paragraph" w:styleId="af">
    <w:name w:val="header"/>
    <w:basedOn w:val="a"/>
    <w:link w:val="Char4"/>
    <w:uiPriority w:val="99"/>
    <w:rsid w:val="00487B64"/>
    <w:pPr>
      <w:pBdr>
        <w:bottom w:val="single" w:sz="6" w:space="1" w:color="auto"/>
      </w:pBdr>
      <w:tabs>
        <w:tab w:val="center" w:pos="4153"/>
        <w:tab w:val="right" w:pos="8306"/>
      </w:tabs>
      <w:snapToGrid w:val="0"/>
      <w:jc w:val="center"/>
    </w:pPr>
    <w:rPr>
      <w:sz w:val="18"/>
    </w:rPr>
  </w:style>
  <w:style w:type="paragraph" w:styleId="50">
    <w:name w:val="toc 5"/>
    <w:basedOn w:val="a"/>
    <w:next w:val="a"/>
    <w:rsid w:val="00487B64"/>
    <w:pPr>
      <w:ind w:leftChars="800" w:left="1680"/>
    </w:pPr>
  </w:style>
  <w:style w:type="paragraph" w:styleId="afff">
    <w:name w:val="Title"/>
    <w:basedOn w:val="a"/>
    <w:qFormat/>
    <w:rsid w:val="00487B64"/>
    <w:pPr>
      <w:widowControl/>
      <w:spacing w:after="240" w:line="360" w:lineRule="auto"/>
      <w:jc w:val="center"/>
    </w:pPr>
    <w:rPr>
      <w:rFonts w:ascii="Arial" w:hAnsi="Arial"/>
      <w:b/>
      <w:smallCaps/>
      <w:kern w:val="28"/>
      <w:sz w:val="36"/>
      <w:lang w:eastAsia="en-US"/>
    </w:rPr>
  </w:style>
  <w:style w:type="paragraph" w:customStyle="1" w:styleId="45">
    <w:name w:val="附录4"/>
    <w:basedOn w:val="a"/>
    <w:next w:val="a"/>
    <w:rsid w:val="00487B64"/>
    <w:pPr>
      <w:widowControl/>
      <w:tabs>
        <w:tab w:val="left" w:pos="1134"/>
      </w:tabs>
      <w:spacing w:line="300" w:lineRule="auto"/>
      <w:ind w:left="1361" w:hanging="1361"/>
      <w:outlineLvl w:val="3"/>
    </w:pPr>
    <w:rPr>
      <w:rFonts w:ascii="Arial" w:eastAsia="黑体" w:hAnsi="Arial"/>
      <w:kern w:val="0"/>
    </w:rPr>
  </w:style>
  <w:style w:type="paragraph" w:customStyle="1" w:styleId="10">
    <w:name w:val="1"/>
    <w:basedOn w:val="a"/>
    <w:next w:val="affd"/>
    <w:link w:val="1858D7CFB-ED40-4347-BF05-701D383B685F"/>
    <w:rsid w:val="00487B64"/>
    <w:rPr>
      <w:rFonts w:ascii="宋体" w:hAnsi="Courier New"/>
      <w:sz w:val="21"/>
    </w:rPr>
  </w:style>
  <w:style w:type="paragraph" w:styleId="21">
    <w:name w:val="Body Text First Indent 2"/>
    <w:basedOn w:val="af0"/>
    <w:link w:val="2Char1"/>
    <w:rsid w:val="00487B64"/>
    <w:pPr>
      <w:spacing w:after="120" w:line="240" w:lineRule="auto"/>
      <w:ind w:leftChars="200" w:left="420" w:firstLineChars="200" w:firstLine="420"/>
    </w:pPr>
  </w:style>
  <w:style w:type="paragraph" w:customStyle="1" w:styleId="37">
    <w:name w:val="样式3"/>
    <w:basedOn w:val="1"/>
    <w:next w:val="1"/>
    <w:rsid w:val="00487B64"/>
    <w:pPr>
      <w:keepLines/>
      <w:adjustRightInd w:val="0"/>
      <w:spacing w:before="340" w:after="330" w:line="576" w:lineRule="auto"/>
    </w:pPr>
    <w:rPr>
      <w:rFonts w:ascii="Times New Roman" w:eastAsia="黑体"/>
      <w:b/>
      <w:kern w:val="44"/>
      <w:sz w:val="44"/>
    </w:rPr>
  </w:style>
  <w:style w:type="paragraph" w:customStyle="1" w:styleId="afff0">
    <w:name w:val="没有缩进（为图形使用）"/>
    <w:basedOn w:val="a"/>
    <w:rsid w:val="00487B64"/>
    <w:pPr>
      <w:spacing w:before="120" w:after="120" w:line="360" w:lineRule="auto"/>
    </w:pPr>
    <w:rPr>
      <w:sz w:val="24"/>
    </w:rPr>
  </w:style>
  <w:style w:type="paragraph" w:customStyle="1" w:styleId="afff1">
    <w:name w:val="摘要"/>
    <w:basedOn w:val="a"/>
    <w:next w:val="2"/>
    <w:rsid w:val="00487B64"/>
    <w:pPr>
      <w:spacing w:line="360" w:lineRule="auto"/>
    </w:pPr>
    <w:rPr>
      <w:rFonts w:eastAsia="黑体"/>
      <w:sz w:val="20"/>
    </w:rPr>
  </w:style>
  <w:style w:type="paragraph" w:styleId="90">
    <w:name w:val="toc 9"/>
    <w:basedOn w:val="a"/>
    <w:next w:val="a"/>
    <w:rsid w:val="00487B64"/>
    <w:pPr>
      <w:ind w:leftChars="1600" w:left="3360"/>
    </w:pPr>
  </w:style>
  <w:style w:type="paragraph" w:customStyle="1" w:styleId="afff2">
    <w:name w:val="标准正文"/>
    <w:basedOn w:val="af0"/>
    <w:rsid w:val="00487B64"/>
    <w:pPr>
      <w:spacing w:before="60" w:after="60" w:line="360" w:lineRule="auto"/>
      <w:ind w:left="0" w:firstLine="482"/>
    </w:pPr>
    <w:rPr>
      <w:rFonts w:ascii="Arial" w:hAnsi="Arial"/>
      <w:sz w:val="24"/>
    </w:rPr>
  </w:style>
  <w:style w:type="paragraph" w:styleId="51">
    <w:name w:val="List 5"/>
    <w:basedOn w:val="a"/>
    <w:rsid w:val="00487B64"/>
    <w:pPr>
      <w:adjustRightInd w:val="0"/>
      <w:snapToGrid w:val="0"/>
      <w:spacing w:line="360" w:lineRule="auto"/>
      <w:ind w:leftChars="800" w:left="100" w:hangingChars="200" w:hanging="200"/>
    </w:pPr>
    <w:rPr>
      <w:sz w:val="24"/>
    </w:rPr>
  </w:style>
  <w:style w:type="paragraph" w:customStyle="1" w:styleId="CharChar1">
    <w:name w:val="Char Char1"/>
    <w:basedOn w:val="a"/>
    <w:rsid w:val="00487B64"/>
    <w:pPr>
      <w:widowControl/>
      <w:spacing w:after="160" w:line="240" w:lineRule="exact"/>
      <w:jc w:val="left"/>
    </w:pPr>
    <w:rPr>
      <w:rFonts w:ascii="Verdana" w:hAnsi="Verdana"/>
      <w:kern w:val="0"/>
      <w:sz w:val="20"/>
      <w:lang w:eastAsia="en-US"/>
    </w:rPr>
  </w:style>
  <w:style w:type="paragraph" w:customStyle="1" w:styleId="2c">
    <w:name w:val="标题2"/>
    <w:basedOn w:val="2"/>
    <w:rsid w:val="00487B64"/>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TableText">
    <w:name w:val="Table Text"/>
    <w:link w:val="TableTextChar"/>
    <w:rsid w:val="00487B64"/>
    <w:pPr>
      <w:snapToGrid w:val="0"/>
      <w:spacing w:before="80" w:after="80"/>
    </w:pPr>
    <w:rPr>
      <w:rFonts w:ascii="Arial" w:hAnsi="Arial"/>
      <w:kern w:val="2"/>
      <w:sz w:val="18"/>
    </w:rPr>
  </w:style>
  <w:style w:type="paragraph" w:customStyle="1" w:styleId="18">
    <w:name w:val="附录1"/>
    <w:basedOn w:val="a"/>
    <w:next w:val="a"/>
    <w:rsid w:val="00487B64"/>
    <w:pPr>
      <w:tabs>
        <w:tab w:val="left" w:pos="1304"/>
      </w:tabs>
      <w:ind w:left="425" w:hanging="425"/>
      <w:outlineLvl w:val="0"/>
    </w:pPr>
    <w:rPr>
      <w:rFonts w:ascii="黑体" w:eastAsia="黑体" w:hAnsi="黑体"/>
      <w:b/>
      <w:sz w:val="44"/>
    </w:rPr>
  </w:style>
  <w:style w:type="paragraph" w:customStyle="1" w:styleId="CharCharCharCharChar">
    <w:name w:val="Char Char Char Char Char"/>
    <w:basedOn w:val="a"/>
    <w:rsid w:val="00487B64"/>
    <w:pPr>
      <w:tabs>
        <w:tab w:val="left" w:pos="425"/>
      </w:tabs>
      <w:ind w:left="1620" w:hanging="360"/>
    </w:pPr>
    <w:rPr>
      <w:rFonts w:ascii="Tahoma" w:hAnsi="Tahoma"/>
      <w:sz w:val="24"/>
    </w:rPr>
  </w:style>
  <w:style w:type="paragraph" w:customStyle="1" w:styleId="220">
    <w:name w:val="样式 样式 首行缩进:  2 字符 + 首行缩进:  2 字符"/>
    <w:basedOn w:val="a"/>
    <w:rsid w:val="00487B64"/>
    <w:pPr>
      <w:spacing w:line="360" w:lineRule="auto"/>
      <w:ind w:firstLineChars="200" w:firstLine="480"/>
    </w:pPr>
    <w:rPr>
      <w:sz w:val="24"/>
    </w:rPr>
  </w:style>
  <w:style w:type="paragraph" w:customStyle="1" w:styleId="CharCharChar">
    <w:name w:val="Char Char Char"/>
    <w:basedOn w:val="a"/>
    <w:rsid w:val="00487B64"/>
    <w:rPr>
      <w:rFonts w:ascii="Tahoma" w:hAnsi="Tahoma"/>
      <w:sz w:val="24"/>
    </w:rPr>
  </w:style>
  <w:style w:type="paragraph" w:customStyle="1" w:styleId="afff3">
    <w:name w:val="普通正文"/>
    <w:basedOn w:val="a"/>
    <w:rsid w:val="00487B64"/>
    <w:pPr>
      <w:adjustRightInd w:val="0"/>
      <w:spacing w:before="120" w:after="120" w:line="360" w:lineRule="auto"/>
      <w:ind w:firstLine="480"/>
      <w:jc w:val="left"/>
      <w:textAlignment w:val="baseline"/>
    </w:pPr>
    <w:rPr>
      <w:rFonts w:ascii="Arial" w:hAnsi="Arial"/>
      <w:kern w:val="0"/>
      <w:sz w:val="24"/>
    </w:rPr>
  </w:style>
  <w:style w:type="paragraph" w:customStyle="1" w:styleId="CharCharCharCharCharCharChar">
    <w:name w:val="Char Char Char Char Char Char Char"/>
    <w:basedOn w:val="afe"/>
    <w:rsid w:val="00487B64"/>
    <w:rPr>
      <w:rFonts w:ascii="宋体" w:hAnsi="Tahoma"/>
    </w:rPr>
  </w:style>
  <w:style w:type="paragraph" w:customStyle="1" w:styleId="151">
    <w:name w:val="样式 行距: 1.5 倍行距1"/>
    <w:basedOn w:val="a"/>
    <w:rsid w:val="00487B64"/>
    <w:pPr>
      <w:snapToGrid w:val="0"/>
    </w:pPr>
    <w:rPr>
      <w:sz w:val="21"/>
    </w:rPr>
  </w:style>
  <w:style w:type="paragraph" w:customStyle="1" w:styleId="afff4">
    <w:name w:val="操作步骤"/>
    <w:basedOn w:val="a"/>
    <w:rsid w:val="00487B64"/>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CharChar1Char">
    <w:name w:val="Char Char1 Char"/>
    <w:basedOn w:val="a"/>
    <w:rsid w:val="00487B64"/>
    <w:rPr>
      <w:rFonts w:ascii="Tahoma" w:hAnsi="Tahoma"/>
      <w:sz w:val="24"/>
      <w:szCs w:val="24"/>
    </w:rPr>
  </w:style>
  <w:style w:type="paragraph" w:customStyle="1" w:styleId="074">
    <w:name w:val="标书正文:  0.74 厘米"/>
    <w:basedOn w:val="a"/>
    <w:rsid w:val="00487B64"/>
    <w:pPr>
      <w:snapToGrid w:val="0"/>
      <w:spacing w:line="360" w:lineRule="auto"/>
      <w:ind w:firstLine="420"/>
    </w:pPr>
    <w:rPr>
      <w:sz w:val="24"/>
    </w:rPr>
  </w:style>
  <w:style w:type="paragraph" w:customStyle="1" w:styleId="TableDescription">
    <w:name w:val="Table Description"/>
    <w:next w:val="a"/>
    <w:rsid w:val="00487B64"/>
    <w:pPr>
      <w:keepNext/>
      <w:snapToGrid w:val="0"/>
      <w:spacing w:before="160" w:after="80"/>
      <w:ind w:left="1134"/>
      <w:jc w:val="center"/>
    </w:pPr>
    <w:rPr>
      <w:rFonts w:ascii="Arial" w:eastAsia="黑体" w:hAnsi="Arial"/>
      <w:sz w:val="18"/>
    </w:rPr>
  </w:style>
  <w:style w:type="paragraph" w:customStyle="1" w:styleId="52">
    <w:name w:val="标题5"/>
    <w:basedOn w:val="a"/>
    <w:rsid w:val="00487B64"/>
    <w:pPr>
      <w:tabs>
        <w:tab w:val="left" w:pos="0"/>
      </w:tabs>
      <w:autoSpaceDE w:val="0"/>
      <w:autoSpaceDN w:val="0"/>
      <w:adjustRightInd w:val="0"/>
      <w:snapToGrid w:val="0"/>
      <w:spacing w:line="320" w:lineRule="atLeast"/>
    </w:pPr>
    <w:rPr>
      <w:rFonts w:ascii="宋体"/>
      <w:kern w:val="0"/>
      <w:sz w:val="21"/>
    </w:rPr>
  </w:style>
  <w:style w:type="paragraph" w:customStyle="1" w:styleId="TableTextChar1">
    <w:name w:val="Table Text Char1"/>
    <w:rsid w:val="00487B64"/>
    <w:pPr>
      <w:snapToGrid w:val="0"/>
      <w:spacing w:before="80" w:after="80"/>
    </w:pPr>
    <w:rPr>
      <w:rFonts w:ascii="Arial" w:hAnsi="Arial"/>
      <w:kern w:val="2"/>
      <w:sz w:val="18"/>
    </w:rPr>
  </w:style>
  <w:style w:type="paragraph" w:customStyle="1" w:styleId="CharCharCharCharCharCharChar1">
    <w:name w:val="Char Char Char Char Char Char Char1"/>
    <w:basedOn w:val="a"/>
    <w:rsid w:val="00487B64"/>
    <w:rPr>
      <w:rFonts w:ascii="Tahoma" w:hAnsi="Tahoma"/>
      <w:sz w:val="24"/>
    </w:rPr>
  </w:style>
  <w:style w:type="paragraph" w:customStyle="1" w:styleId="style1">
    <w:name w:val="style1"/>
    <w:basedOn w:val="a"/>
    <w:rsid w:val="00487B64"/>
    <w:pPr>
      <w:widowControl/>
      <w:spacing w:before="100" w:beforeAutospacing="1" w:after="100" w:afterAutospacing="1"/>
      <w:jc w:val="left"/>
    </w:pPr>
    <w:rPr>
      <w:rFonts w:ascii="宋体" w:hAnsi="宋体"/>
      <w:kern w:val="0"/>
      <w:sz w:val="21"/>
    </w:rPr>
  </w:style>
  <w:style w:type="paragraph" w:customStyle="1" w:styleId="Default">
    <w:name w:val="Default"/>
    <w:rsid w:val="00487B64"/>
    <w:pPr>
      <w:widowControl w:val="0"/>
      <w:autoSpaceDE w:val="0"/>
      <w:autoSpaceDN w:val="0"/>
      <w:adjustRightInd w:val="0"/>
    </w:pPr>
    <w:rPr>
      <w:rFonts w:ascii="宋体"/>
      <w:color w:val="000000"/>
      <w:sz w:val="24"/>
    </w:rPr>
  </w:style>
  <w:style w:type="paragraph" w:customStyle="1" w:styleId="46">
    <w:name w:val="样式4"/>
    <w:basedOn w:val="4"/>
    <w:rsid w:val="00487B64"/>
    <w:pPr>
      <w:adjustRightInd w:val="0"/>
      <w:snapToGrid w:val="0"/>
    </w:pPr>
  </w:style>
  <w:style w:type="paragraph" w:customStyle="1" w:styleId="CSS1Char">
    <w:name w:val="CSS1级正文 Char"/>
    <w:basedOn w:val="affa"/>
    <w:rsid w:val="00487B64"/>
    <w:pPr>
      <w:adjustRightInd w:val="0"/>
      <w:snapToGrid w:val="0"/>
      <w:spacing w:line="360" w:lineRule="auto"/>
      <w:ind w:firstLine="480"/>
    </w:pPr>
    <w:rPr>
      <w:rFonts w:ascii="Times New Roman" w:eastAsia="宋体"/>
      <w:sz w:val="24"/>
    </w:rPr>
  </w:style>
  <w:style w:type="paragraph" w:customStyle="1" w:styleId="xl23">
    <w:name w:val="xl23"/>
    <w:basedOn w:val="a"/>
    <w:rsid w:val="00487B64"/>
    <w:pPr>
      <w:widowControl/>
      <w:spacing w:before="100" w:beforeAutospacing="1" w:after="100" w:afterAutospacing="1" w:line="360" w:lineRule="auto"/>
      <w:textAlignment w:val="top"/>
    </w:pPr>
    <w:rPr>
      <w:kern w:val="0"/>
      <w:sz w:val="24"/>
    </w:rPr>
  </w:style>
  <w:style w:type="paragraph" w:customStyle="1" w:styleId="0740">
    <w:name w:val="样式 首行缩进:  0.74 厘米"/>
    <w:basedOn w:val="a"/>
    <w:rsid w:val="00487B64"/>
    <w:pPr>
      <w:spacing w:line="360" w:lineRule="auto"/>
      <w:ind w:firstLine="420"/>
    </w:pPr>
    <w:rPr>
      <w:sz w:val="24"/>
    </w:rPr>
  </w:style>
  <w:style w:type="paragraph" w:customStyle="1" w:styleId="AANumbering">
    <w:name w:val="AA Numbering"/>
    <w:basedOn w:val="a"/>
    <w:rsid w:val="00487B64"/>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38">
    <w:name w:val="附录3"/>
    <w:basedOn w:val="a"/>
    <w:next w:val="a"/>
    <w:rsid w:val="00487B64"/>
    <w:pPr>
      <w:tabs>
        <w:tab w:val="left" w:pos="851"/>
      </w:tabs>
      <w:ind w:left="425" w:hanging="425"/>
      <w:outlineLvl w:val="2"/>
    </w:pPr>
    <w:rPr>
      <w:rFonts w:eastAsia="黑体"/>
      <w:b/>
      <w:sz w:val="32"/>
    </w:rPr>
  </w:style>
  <w:style w:type="paragraph" w:customStyle="1" w:styleId="afff5">
    <w:name w:val="表文字"/>
    <w:rsid w:val="00487B64"/>
    <w:rPr>
      <w:rFonts w:ascii="宋体"/>
      <w:kern w:val="2"/>
    </w:rPr>
  </w:style>
  <w:style w:type="paragraph" w:customStyle="1" w:styleId="afff6">
    <w:name w:val="正文表格"/>
    <w:basedOn w:val="a"/>
    <w:rsid w:val="00487B64"/>
    <w:pPr>
      <w:adjustRightInd w:val="0"/>
      <w:spacing w:before="40" w:after="40"/>
    </w:pPr>
    <w:rPr>
      <w:sz w:val="24"/>
    </w:rPr>
  </w:style>
  <w:style w:type="paragraph" w:customStyle="1" w:styleId="xl40">
    <w:name w:val="xl40"/>
    <w:basedOn w:val="a"/>
    <w:rsid w:val="00487B64"/>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320">
    <w:name w:val="标题3——2"/>
    <w:basedOn w:val="3"/>
    <w:next w:val="afb"/>
    <w:rsid w:val="00487B64"/>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211">
    <w:name w:val="正文文本 21"/>
    <w:basedOn w:val="a"/>
    <w:rsid w:val="00487B64"/>
    <w:pPr>
      <w:adjustRightInd w:val="0"/>
      <w:spacing w:before="120" w:line="360" w:lineRule="auto"/>
      <w:ind w:firstLine="480"/>
      <w:textAlignment w:val="baseline"/>
    </w:pPr>
    <w:rPr>
      <w:sz w:val="24"/>
    </w:rPr>
  </w:style>
  <w:style w:type="paragraph" w:customStyle="1" w:styleId="19">
    <w:name w:val="小标题 1"/>
    <w:basedOn w:val="a"/>
    <w:rsid w:val="00487B64"/>
    <w:pPr>
      <w:autoSpaceDE w:val="0"/>
      <w:autoSpaceDN w:val="0"/>
      <w:adjustRightInd w:val="0"/>
      <w:spacing w:line="360" w:lineRule="atLeast"/>
    </w:pPr>
    <w:rPr>
      <w:rFonts w:ascii="文鼎粗黑" w:eastAsia="文鼎粗黑"/>
      <w:kern w:val="0"/>
      <w:sz w:val="22"/>
    </w:rPr>
  </w:style>
  <w:style w:type="paragraph" w:customStyle="1" w:styleId="afff7">
    <w:name w:val="章标题"/>
    <w:next w:val="a"/>
    <w:rsid w:val="00487B64"/>
    <w:pPr>
      <w:spacing w:beforeLines="50" w:afterLines="50"/>
      <w:jc w:val="both"/>
      <w:outlineLvl w:val="1"/>
    </w:pPr>
    <w:rPr>
      <w:rFonts w:ascii="黑体" w:eastAsia="黑体"/>
      <w:sz w:val="24"/>
    </w:rPr>
  </w:style>
  <w:style w:type="paragraph" w:customStyle="1" w:styleId="CharChar1CharCharCharCharCharCharCharCharCharCharCharCharCharChar">
    <w:name w:val="Char Char1 Char Char Char Char Char Char Char Char Char Char Char Char Char Char"/>
    <w:basedOn w:val="a"/>
    <w:rsid w:val="00487B64"/>
    <w:pPr>
      <w:widowControl/>
      <w:spacing w:after="160" w:line="240" w:lineRule="exact"/>
      <w:jc w:val="left"/>
    </w:pPr>
    <w:rPr>
      <w:rFonts w:ascii="Verdana" w:hAnsi="Verdana"/>
      <w:kern w:val="0"/>
      <w:sz w:val="20"/>
      <w:lang w:eastAsia="en-US"/>
    </w:rPr>
  </w:style>
  <w:style w:type="paragraph" w:customStyle="1" w:styleId="TableTextCharCharChar">
    <w:name w:val="Table Text Char Char Char"/>
    <w:link w:val="TableTextCharCharCharChar"/>
    <w:rsid w:val="00487B64"/>
    <w:pPr>
      <w:snapToGrid w:val="0"/>
      <w:spacing w:before="80" w:after="80"/>
    </w:pPr>
    <w:rPr>
      <w:rFonts w:ascii="Arial" w:hAnsi="Arial"/>
      <w:kern w:val="2"/>
      <w:sz w:val="18"/>
    </w:rPr>
  </w:style>
  <w:style w:type="paragraph" w:customStyle="1" w:styleId="afff8">
    <w:name w:val="af"/>
    <w:basedOn w:val="a"/>
    <w:rsid w:val="00487B64"/>
    <w:pPr>
      <w:widowControl/>
      <w:spacing w:line="300" w:lineRule="atLeast"/>
      <w:jc w:val="left"/>
    </w:pPr>
    <w:rPr>
      <w:rFonts w:ascii="宋体" w:hAnsi="宋体"/>
      <w:kern w:val="0"/>
      <w:sz w:val="18"/>
    </w:rPr>
  </w:style>
  <w:style w:type="paragraph" w:customStyle="1" w:styleId="afff9">
    <w:name w:val="表号"/>
    <w:basedOn w:val="a"/>
    <w:rsid w:val="00487B64"/>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412">
    <w:name w:val="样式 正文缩进正文（首行缩进两字）表正文正文非缩进特点标题4段1 + 首行缩进:  2 字符"/>
    <w:basedOn w:val="afc"/>
    <w:rsid w:val="00487B64"/>
    <w:pPr>
      <w:ind w:firstLineChars="200" w:firstLine="480"/>
    </w:pPr>
  </w:style>
  <w:style w:type="paragraph" w:customStyle="1" w:styleId="605">
    <w:name w:val="样式 标题 6第五层条 + 三号 段前: 0.5 行"/>
    <w:basedOn w:val="6"/>
    <w:rsid w:val="00487B64"/>
    <w:pPr>
      <w:widowControl/>
      <w:adjustRightInd/>
      <w:snapToGrid/>
      <w:spacing w:beforeLines="50"/>
      <w:jc w:val="left"/>
    </w:pPr>
    <w:rPr>
      <w:snapToGrid w:val="0"/>
      <w:kern w:val="24"/>
      <w:sz w:val="28"/>
    </w:rPr>
  </w:style>
  <w:style w:type="paragraph" w:customStyle="1" w:styleId="afffa">
    <w:name w:val="段落正文"/>
    <w:basedOn w:val="a"/>
    <w:rsid w:val="00487B64"/>
    <w:pPr>
      <w:spacing w:beforeLines="50" w:line="360" w:lineRule="auto"/>
      <w:ind w:firstLineChars="200" w:firstLine="200"/>
    </w:pPr>
    <w:rPr>
      <w:spacing w:val="2"/>
      <w:sz w:val="24"/>
    </w:rPr>
  </w:style>
  <w:style w:type="paragraph" w:customStyle="1" w:styleId="af9">
    <w:name w:val="一级条标题"/>
    <w:basedOn w:val="afff7"/>
    <w:next w:val="afa"/>
    <w:rsid w:val="00487B64"/>
    <w:pPr>
      <w:spacing w:beforeLines="0" w:afterLines="0"/>
      <w:ind w:left="525"/>
      <w:outlineLvl w:val="2"/>
    </w:pPr>
    <w:rPr>
      <w:sz w:val="21"/>
    </w:rPr>
  </w:style>
  <w:style w:type="paragraph" w:customStyle="1" w:styleId="afffb">
    <w:name w:val="列表项目"/>
    <w:basedOn w:val="a"/>
    <w:rsid w:val="00487B64"/>
    <w:pPr>
      <w:tabs>
        <w:tab w:val="left" w:pos="420"/>
      </w:tabs>
      <w:spacing w:line="288" w:lineRule="auto"/>
      <w:ind w:leftChars="200" w:left="840" w:hangingChars="200" w:hanging="420"/>
    </w:pPr>
    <w:rPr>
      <w:sz w:val="21"/>
    </w:rPr>
  </w:style>
  <w:style w:type="paragraph" w:customStyle="1" w:styleId="FigureDescription">
    <w:name w:val="Figure Description"/>
    <w:next w:val="a"/>
    <w:rsid w:val="00487B64"/>
    <w:pPr>
      <w:snapToGrid w:val="0"/>
      <w:spacing w:before="80" w:after="320"/>
      <w:ind w:left="1134"/>
      <w:jc w:val="center"/>
    </w:pPr>
    <w:rPr>
      <w:rFonts w:ascii="Arial" w:eastAsia="黑体" w:hAnsi="Arial"/>
      <w:sz w:val="18"/>
    </w:rPr>
  </w:style>
  <w:style w:type="paragraph" w:customStyle="1" w:styleId="afffc">
    <w:name w:val="简单回函地址"/>
    <w:basedOn w:val="a"/>
    <w:rsid w:val="00487B64"/>
    <w:pPr>
      <w:adjustRightInd w:val="0"/>
      <w:snapToGrid w:val="0"/>
      <w:spacing w:line="360" w:lineRule="auto"/>
    </w:pPr>
    <w:rPr>
      <w:sz w:val="24"/>
    </w:rPr>
  </w:style>
  <w:style w:type="paragraph" w:customStyle="1" w:styleId="ItemStepinTable">
    <w:name w:val="Item Step in Table"/>
    <w:rsid w:val="00487B64"/>
    <w:pPr>
      <w:tabs>
        <w:tab w:val="left" w:pos="397"/>
      </w:tabs>
      <w:spacing w:before="40" w:after="40"/>
      <w:jc w:val="both"/>
    </w:pPr>
    <w:rPr>
      <w:rFonts w:ascii="Arial" w:hAnsi="Arial"/>
      <w:sz w:val="18"/>
    </w:rPr>
  </w:style>
  <w:style w:type="paragraph" w:customStyle="1" w:styleId="afffd">
    <w:name w:val="表头文本"/>
    <w:rsid w:val="00487B64"/>
    <w:pPr>
      <w:jc w:val="center"/>
    </w:pPr>
    <w:rPr>
      <w:rFonts w:ascii="Arial" w:hAnsi="Arial"/>
      <w:b/>
      <w:sz w:val="21"/>
    </w:rPr>
  </w:style>
  <w:style w:type="paragraph" w:customStyle="1" w:styleId="Charb">
    <w:name w:val="段 Char"/>
    <w:rsid w:val="00487B64"/>
    <w:pPr>
      <w:autoSpaceDE w:val="0"/>
      <w:autoSpaceDN w:val="0"/>
      <w:ind w:firstLineChars="200" w:firstLine="200"/>
      <w:jc w:val="both"/>
    </w:pPr>
    <w:rPr>
      <w:rFonts w:ascii="宋体"/>
      <w:sz w:val="21"/>
    </w:rPr>
  </w:style>
  <w:style w:type="paragraph" w:customStyle="1" w:styleId="afffe">
    <w:name w:val="司法正文"/>
    <w:rsid w:val="00487B64"/>
    <w:pPr>
      <w:widowControl w:val="0"/>
      <w:ind w:firstLineChars="200" w:firstLine="200"/>
      <w:jc w:val="both"/>
    </w:pPr>
    <w:rPr>
      <w:rFonts w:eastAsia="仿宋_GB2312"/>
      <w:sz w:val="32"/>
    </w:rPr>
  </w:style>
  <w:style w:type="paragraph" w:customStyle="1" w:styleId="affff">
    <w:name w:val="正文 + 三号"/>
    <w:basedOn w:val="a"/>
    <w:rsid w:val="00487B64"/>
    <w:rPr>
      <w:sz w:val="21"/>
    </w:rPr>
  </w:style>
  <w:style w:type="paragraph" w:customStyle="1" w:styleId="ParaCharCharCharCharCharCharCharCharChar1CharCharCharChar">
    <w:name w:val="默认段落字体 Para Char Char Char Char Char Char Char Char Char1 Char Char Char Char"/>
    <w:basedOn w:val="a"/>
    <w:rsid w:val="00487B64"/>
    <w:rPr>
      <w:rFonts w:ascii="Tahoma" w:hAnsi="Tahoma"/>
      <w:sz w:val="24"/>
    </w:rPr>
  </w:style>
  <w:style w:type="paragraph" w:customStyle="1" w:styleId="affff0">
    <w:name w:val="标题无"/>
    <w:basedOn w:val="a"/>
    <w:rsid w:val="00487B64"/>
    <w:pPr>
      <w:spacing w:line="360" w:lineRule="auto"/>
    </w:pPr>
    <w:rPr>
      <w:sz w:val="24"/>
    </w:rPr>
  </w:style>
  <w:style w:type="paragraph" w:customStyle="1" w:styleId="20257">
    <w:name w:val="样式 样式 正文首行缩进 2 + 左  0 字符 + 首行缩进:  2.57 字符"/>
    <w:basedOn w:val="a"/>
    <w:next w:val="a"/>
    <w:rsid w:val="00487B64"/>
    <w:pPr>
      <w:adjustRightInd w:val="0"/>
      <w:snapToGrid w:val="0"/>
      <w:spacing w:after="120"/>
      <w:ind w:firstLineChars="257" w:firstLine="540"/>
    </w:pPr>
    <w:rPr>
      <w:sz w:val="21"/>
    </w:rPr>
  </w:style>
  <w:style w:type="paragraph" w:customStyle="1" w:styleId="affff1">
    <w:name w:val="二级列表"/>
    <w:basedOn w:val="afffa"/>
    <w:next w:val="afffa"/>
    <w:rsid w:val="00487B64"/>
    <w:pPr>
      <w:tabs>
        <w:tab w:val="left" w:pos="2120"/>
      </w:tabs>
      <w:ind w:firstLineChars="0" w:firstLine="0"/>
    </w:pPr>
    <w:rPr>
      <w:b/>
    </w:rPr>
  </w:style>
  <w:style w:type="paragraph" w:customStyle="1" w:styleId="ParaCharCharCharCharCharCharChar">
    <w:name w:val="默认段落字体 Para Char Char Char Char Char Char Char"/>
    <w:basedOn w:val="a"/>
    <w:rsid w:val="00487B64"/>
    <w:rPr>
      <w:rFonts w:ascii="Tahoma" w:hAnsi="Tahoma"/>
      <w:sz w:val="24"/>
    </w:rPr>
  </w:style>
  <w:style w:type="paragraph" w:customStyle="1" w:styleId="affff2">
    <w:name w:val="自定义正文"/>
    <w:basedOn w:val="a"/>
    <w:qFormat/>
    <w:rsid w:val="00487B64"/>
    <w:pPr>
      <w:spacing w:afterLines="50" w:line="360" w:lineRule="auto"/>
      <w:ind w:firstLineChars="200" w:firstLine="200"/>
      <w:jc w:val="left"/>
    </w:pPr>
    <w:rPr>
      <w:rFonts w:eastAsia="Times New Roman"/>
      <w:sz w:val="24"/>
    </w:rPr>
  </w:style>
  <w:style w:type="paragraph" w:customStyle="1" w:styleId="1a">
    <w:name w:val="首行缩进 1"/>
    <w:basedOn w:val="a"/>
    <w:rsid w:val="00487B64"/>
    <w:pPr>
      <w:spacing w:after="120" w:line="360" w:lineRule="auto"/>
      <w:ind w:firstLineChars="200" w:firstLine="200"/>
    </w:pPr>
    <w:rPr>
      <w:sz w:val="24"/>
    </w:rPr>
  </w:style>
  <w:style w:type="paragraph" w:customStyle="1" w:styleId="ItemList">
    <w:name w:val="Item List"/>
    <w:rsid w:val="00487B64"/>
    <w:pPr>
      <w:tabs>
        <w:tab w:val="left" w:pos="1644"/>
      </w:tabs>
      <w:spacing w:line="300" w:lineRule="auto"/>
      <w:ind w:left="1644" w:hanging="510"/>
      <w:jc w:val="both"/>
    </w:pPr>
    <w:rPr>
      <w:rFonts w:ascii="Arial" w:hAnsi="Arial"/>
      <w:sz w:val="21"/>
    </w:rPr>
  </w:style>
  <w:style w:type="paragraph" w:customStyle="1" w:styleId="1b">
    <w:name w:val="列出段落1"/>
    <w:basedOn w:val="a"/>
    <w:rsid w:val="00487B64"/>
    <w:pPr>
      <w:ind w:firstLineChars="200" w:firstLine="420"/>
    </w:pPr>
    <w:rPr>
      <w:rFonts w:ascii="Calibri" w:hAnsi="Calibri"/>
      <w:sz w:val="21"/>
      <w:szCs w:val="22"/>
    </w:rPr>
  </w:style>
  <w:style w:type="paragraph" w:customStyle="1" w:styleId="affff3">
    <w:name w:val="表格内文字"/>
    <w:basedOn w:val="affd"/>
    <w:rsid w:val="00487B64"/>
    <w:pPr>
      <w:adjustRightInd w:val="0"/>
    </w:pPr>
    <w:rPr>
      <w:color w:val="000000"/>
      <w:lang w:val="en-GB"/>
    </w:rPr>
  </w:style>
  <w:style w:type="paragraph" w:customStyle="1" w:styleId="PullQuote">
    <w:name w:val="Pull Quote"/>
    <w:basedOn w:val="a"/>
    <w:rsid w:val="00487B64"/>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TableTextCharChar">
    <w:name w:val="Table Text Char Char"/>
    <w:rsid w:val="00487B64"/>
    <w:pPr>
      <w:snapToGrid w:val="0"/>
      <w:spacing w:before="80" w:after="80"/>
    </w:pPr>
    <w:rPr>
      <w:rFonts w:ascii="Arial" w:hAnsi="Arial"/>
      <w:kern w:val="2"/>
      <w:sz w:val="18"/>
    </w:rPr>
  </w:style>
  <w:style w:type="paragraph" w:customStyle="1" w:styleId="xl27">
    <w:name w:val="xl27"/>
    <w:basedOn w:val="a"/>
    <w:rsid w:val="00487B6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itle-Revision">
    <w:name w:val="Title - Revision"/>
    <w:basedOn w:val="afff"/>
    <w:rsid w:val="00487B64"/>
    <w:pPr>
      <w:spacing w:before="720"/>
    </w:pPr>
  </w:style>
  <w:style w:type="paragraph" w:customStyle="1" w:styleId="CharCharCharCharChar0">
    <w:name w:val="文档正文 Char Char Char Char Char"/>
    <w:basedOn w:val="a"/>
    <w:rsid w:val="00487B64"/>
    <w:pPr>
      <w:adjustRightInd w:val="0"/>
      <w:spacing w:line="440" w:lineRule="exact"/>
      <w:ind w:firstLine="420"/>
      <w:textAlignment w:val="baseline"/>
    </w:pPr>
    <w:rPr>
      <w:rFonts w:ascii="Arial Narrow" w:hAnsi="Arial Narrow"/>
      <w:kern w:val="0"/>
      <w:sz w:val="24"/>
    </w:rPr>
  </w:style>
  <w:style w:type="paragraph" w:customStyle="1" w:styleId="xl53">
    <w:name w:val="xl53"/>
    <w:basedOn w:val="a"/>
    <w:rsid w:val="00487B64"/>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CharChar14CharChar">
    <w:name w:val="Char Char14 Char Char"/>
    <w:basedOn w:val="a"/>
    <w:rsid w:val="00487B64"/>
    <w:rPr>
      <w:sz w:val="21"/>
      <w:szCs w:val="24"/>
    </w:rPr>
  </w:style>
  <w:style w:type="paragraph" w:customStyle="1" w:styleId="content">
    <w:name w:val="content"/>
    <w:basedOn w:val="a"/>
    <w:rsid w:val="00487B64"/>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Title-Date">
    <w:name w:val="Title - Date"/>
    <w:basedOn w:val="afff"/>
    <w:next w:val="a"/>
    <w:rsid w:val="00487B64"/>
    <w:pPr>
      <w:spacing w:before="240" w:after="720"/>
    </w:pPr>
    <w:rPr>
      <w:sz w:val="28"/>
    </w:rPr>
  </w:style>
  <w:style w:type="paragraph" w:customStyle="1" w:styleId="1c">
    <w:name w:val="文本1"/>
    <w:basedOn w:val="a"/>
    <w:rsid w:val="00487B64"/>
    <w:pPr>
      <w:adjustRightInd w:val="0"/>
      <w:spacing w:line="312" w:lineRule="atLeast"/>
      <w:jc w:val="center"/>
      <w:textAlignment w:val="baseline"/>
    </w:pPr>
    <w:rPr>
      <w:kern w:val="0"/>
      <w:sz w:val="18"/>
    </w:rPr>
  </w:style>
  <w:style w:type="paragraph" w:customStyle="1" w:styleId="affff4">
    <w:name w:val="文档正文"/>
    <w:basedOn w:val="a"/>
    <w:rsid w:val="00487B64"/>
    <w:pPr>
      <w:adjustRightInd w:val="0"/>
      <w:snapToGrid w:val="0"/>
      <w:spacing w:line="440" w:lineRule="exact"/>
      <w:ind w:firstLine="567"/>
      <w:textAlignment w:val="baseline"/>
    </w:pPr>
    <w:rPr>
      <w:rFonts w:ascii="Arial Narrow" w:hAnsi="Arial Narrow"/>
      <w:kern w:val="0"/>
      <w:sz w:val="24"/>
    </w:rPr>
  </w:style>
  <w:style w:type="paragraph" w:customStyle="1" w:styleId="TableContents">
    <w:name w:val="Table Contents"/>
    <w:basedOn w:val="affa"/>
    <w:rsid w:val="00487B64"/>
    <w:pPr>
      <w:suppressAutoHyphens/>
      <w:jc w:val="left"/>
    </w:pPr>
    <w:rPr>
      <w:rFonts w:ascii="Times New Roman" w:eastAsia="Times New Roman"/>
      <w:kern w:val="0"/>
      <w:sz w:val="24"/>
    </w:rPr>
  </w:style>
  <w:style w:type="paragraph" w:styleId="affff5">
    <w:name w:val="Revision"/>
    <w:rsid w:val="00487B64"/>
    <w:rPr>
      <w:kern w:val="2"/>
      <w:sz w:val="21"/>
    </w:rPr>
  </w:style>
  <w:style w:type="paragraph" w:customStyle="1" w:styleId="Char20">
    <w:name w:val="Char2"/>
    <w:basedOn w:val="a"/>
    <w:rsid w:val="00487B64"/>
    <w:pPr>
      <w:spacing w:line="240" w:lineRule="atLeast"/>
      <w:ind w:left="420" w:firstLine="420"/>
    </w:pPr>
    <w:rPr>
      <w:kern w:val="0"/>
      <w:sz w:val="21"/>
    </w:rPr>
  </w:style>
  <w:style w:type="paragraph" w:customStyle="1" w:styleId="affff6">
    <w:name w:val="编号正文"/>
    <w:basedOn w:val="affff4"/>
    <w:rsid w:val="00487B64"/>
    <w:pPr>
      <w:snapToGrid/>
      <w:spacing w:line="360" w:lineRule="auto"/>
      <w:ind w:left="1407" w:hanging="1047"/>
      <w:jc w:val="left"/>
    </w:pPr>
    <w:rPr>
      <w:rFonts w:eastAsia="仿宋_GB2312"/>
    </w:rPr>
  </w:style>
  <w:style w:type="paragraph" w:customStyle="1" w:styleId="affff7">
    <w:name w:val="文章正文"/>
    <w:basedOn w:val="a"/>
    <w:rsid w:val="00487B64"/>
    <w:pPr>
      <w:ind w:firstLineChars="200" w:firstLine="560"/>
    </w:pPr>
    <w:rPr>
      <w:rFonts w:ascii="仿宋_GB2312" w:eastAsia="仿宋_GB2312" w:hAnsi="宋体"/>
      <w:color w:val="000000"/>
    </w:rPr>
  </w:style>
  <w:style w:type="paragraph" w:customStyle="1" w:styleId="affff8">
    <w:name w:val="_"/>
    <w:basedOn w:val="a"/>
    <w:rsid w:val="00487B64"/>
    <w:pPr>
      <w:adjustRightInd w:val="0"/>
      <w:spacing w:line="360" w:lineRule="auto"/>
      <w:ind w:left="480" w:firstLineChars="200" w:firstLine="200"/>
      <w:textAlignment w:val="baseline"/>
    </w:pPr>
    <w:rPr>
      <w:kern w:val="0"/>
      <w:sz w:val="24"/>
    </w:rPr>
  </w:style>
  <w:style w:type="paragraph" w:customStyle="1" w:styleId="affff9">
    <w:name w:val="可研正文"/>
    <w:basedOn w:val="affa"/>
    <w:rsid w:val="00487B64"/>
    <w:pPr>
      <w:adjustRightInd w:val="0"/>
      <w:snapToGrid w:val="0"/>
      <w:spacing w:line="440" w:lineRule="exact"/>
      <w:ind w:firstLine="567"/>
    </w:pPr>
    <w:rPr>
      <w:sz w:val="28"/>
    </w:rPr>
  </w:style>
  <w:style w:type="paragraph" w:customStyle="1" w:styleId="1d">
    <w:name w:val="表格1"/>
    <w:basedOn w:val="a"/>
    <w:next w:val="a"/>
    <w:rsid w:val="00487B64"/>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NFeature">
    <w:name w:val="IN Feature"/>
    <w:next w:val="INStep"/>
    <w:rsid w:val="00487B64"/>
    <w:pPr>
      <w:keepNext/>
      <w:keepLines/>
      <w:spacing w:before="240" w:after="240"/>
      <w:outlineLvl w:val="7"/>
    </w:pPr>
    <w:rPr>
      <w:rFonts w:ascii="Arial" w:eastAsia="黑体" w:hAnsi="Arial"/>
      <w:sz w:val="21"/>
    </w:rPr>
  </w:style>
  <w:style w:type="paragraph" w:customStyle="1" w:styleId="affffa">
    <w:name w:val="项目"/>
    <w:basedOn w:val="a"/>
    <w:rsid w:val="00487B64"/>
    <w:pPr>
      <w:tabs>
        <w:tab w:val="left" w:pos="1280"/>
      </w:tabs>
      <w:spacing w:before="120" w:after="120" w:line="360" w:lineRule="auto"/>
      <w:ind w:left="-7" w:firstLine="567"/>
      <w:jc w:val="left"/>
      <w:textAlignment w:val="baseline"/>
    </w:pPr>
    <w:rPr>
      <w:rFonts w:ascii="宋体"/>
      <w:kern w:val="0"/>
      <w:sz w:val="24"/>
    </w:rPr>
  </w:style>
  <w:style w:type="paragraph" w:customStyle="1" w:styleId="CharCharCharCharCharCharCharCharCharCharCharCharChar">
    <w:name w:val="Char Char Char Char Char Char Char Char Char Char Char Char Char"/>
    <w:basedOn w:val="a"/>
    <w:rsid w:val="00487B64"/>
    <w:pPr>
      <w:widowControl/>
      <w:spacing w:after="160" w:line="240" w:lineRule="exact"/>
      <w:jc w:val="left"/>
    </w:pPr>
    <w:rPr>
      <w:rFonts w:ascii="Verdana" w:eastAsia="仿宋_GB2312" w:hAnsi="Verdana"/>
      <w:kern w:val="0"/>
      <w:sz w:val="24"/>
      <w:lang w:eastAsia="en-US"/>
    </w:rPr>
  </w:style>
  <w:style w:type="paragraph" w:customStyle="1" w:styleId="pa-4">
    <w:name w:val="pa-4"/>
    <w:basedOn w:val="a"/>
    <w:rsid w:val="00487B64"/>
    <w:pPr>
      <w:widowControl/>
      <w:spacing w:line="500" w:lineRule="atLeast"/>
      <w:ind w:firstLine="480"/>
    </w:pPr>
    <w:rPr>
      <w:rFonts w:ascii="宋体" w:hAnsi="宋体" w:cs="宋体"/>
      <w:kern w:val="0"/>
      <w:sz w:val="24"/>
    </w:rPr>
  </w:style>
  <w:style w:type="paragraph" w:customStyle="1" w:styleId="Char10">
    <w:name w:val="Char1"/>
    <w:basedOn w:val="a"/>
    <w:rsid w:val="00487B64"/>
    <w:rPr>
      <w:sz w:val="21"/>
    </w:rPr>
  </w:style>
  <w:style w:type="paragraph" w:customStyle="1" w:styleId="1e">
    <w:name w:val="文本框样式1"/>
    <w:basedOn w:val="a"/>
    <w:rsid w:val="00487B64"/>
    <w:pPr>
      <w:adjustRightInd w:val="0"/>
      <w:snapToGrid w:val="0"/>
      <w:spacing w:before="60" w:line="180" w:lineRule="exact"/>
      <w:jc w:val="center"/>
    </w:pPr>
    <w:rPr>
      <w:sz w:val="21"/>
    </w:rPr>
  </w:style>
  <w:style w:type="paragraph" w:customStyle="1" w:styleId="bt">
    <w:name w:val="bt"/>
    <w:basedOn w:val="a"/>
    <w:next w:val="affa"/>
    <w:rsid w:val="00487B64"/>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CharCharCharCharCharChar">
    <w:name w:val="Char Char 字元 字元 字元 Char Char Char Char"/>
    <w:basedOn w:val="a"/>
    <w:rsid w:val="00487B64"/>
    <w:pPr>
      <w:adjustRightInd w:val="0"/>
      <w:spacing w:line="360" w:lineRule="auto"/>
    </w:pPr>
    <w:rPr>
      <w:kern w:val="0"/>
      <w:sz w:val="24"/>
    </w:rPr>
  </w:style>
  <w:style w:type="paragraph" w:styleId="affffb">
    <w:name w:val="List Paragraph"/>
    <w:basedOn w:val="a"/>
    <w:uiPriority w:val="34"/>
    <w:qFormat/>
    <w:rsid w:val="00487B64"/>
    <w:pPr>
      <w:ind w:firstLineChars="200" w:firstLine="420"/>
    </w:pPr>
    <w:rPr>
      <w:sz w:val="21"/>
      <w:szCs w:val="21"/>
    </w:rPr>
  </w:style>
  <w:style w:type="table" w:styleId="affffc">
    <w:name w:val="Table Grid"/>
    <w:basedOn w:val="a1"/>
    <w:uiPriority w:val="59"/>
    <w:rsid w:val="00487B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3375</Words>
  <Characters>19238</Characters>
  <Application>Microsoft Office Word</Application>
  <DocSecurity>0</DocSecurity>
  <Lines>160</Lines>
  <Paragraphs>45</Paragraphs>
  <ScaleCrop>false</ScaleCrop>
  <Company>Users</Company>
  <LinksUpToDate>false</LinksUpToDate>
  <CharactersWithSpaces>22568</CharactersWithSpaces>
  <SharedDoc>false</SharedDoc>
  <HLinks>
    <vt:vector size="132" baseType="variant">
      <vt:variant>
        <vt:i4>1900607</vt:i4>
      </vt:variant>
      <vt:variant>
        <vt:i4>128</vt:i4>
      </vt:variant>
      <vt:variant>
        <vt:i4>0</vt:i4>
      </vt:variant>
      <vt:variant>
        <vt:i4>5</vt:i4>
      </vt:variant>
      <vt:variant>
        <vt:lpwstr/>
      </vt:variant>
      <vt:variant>
        <vt:lpwstr>_Toc504379906</vt:lpwstr>
      </vt:variant>
      <vt:variant>
        <vt:i4>1900607</vt:i4>
      </vt:variant>
      <vt:variant>
        <vt:i4>122</vt:i4>
      </vt:variant>
      <vt:variant>
        <vt:i4>0</vt:i4>
      </vt:variant>
      <vt:variant>
        <vt:i4>5</vt:i4>
      </vt:variant>
      <vt:variant>
        <vt:lpwstr/>
      </vt:variant>
      <vt:variant>
        <vt:lpwstr>_Toc504379905</vt:lpwstr>
      </vt:variant>
      <vt:variant>
        <vt:i4>1900607</vt:i4>
      </vt:variant>
      <vt:variant>
        <vt:i4>116</vt:i4>
      </vt:variant>
      <vt:variant>
        <vt:i4>0</vt:i4>
      </vt:variant>
      <vt:variant>
        <vt:i4>5</vt:i4>
      </vt:variant>
      <vt:variant>
        <vt:lpwstr/>
      </vt:variant>
      <vt:variant>
        <vt:lpwstr>_Toc504379904</vt:lpwstr>
      </vt:variant>
      <vt:variant>
        <vt:i4>1900607</vt:i4>
      </vt:variant>
      <vt:variant>
        <vt:i4>110</vt:i4>
      </vt:variant>
      <vt:variant>
        <vt:i4>0</vt:i4>
      </vt:variant>
      <vt:variant>
        <vt:i4>5</vt:i4>
      </vt:variant>
      <vt:variant>
        <vt:lpwstr/>
      </vt:variant>
      <vt:variant>
        <vt:lpwstr>_Toc504379903</vt:lpwstr>
      </vt:variant>
      <vt:variant>
        <vt:i4>1900607</vt:i4>
      </vt:variant>
      <vt:variant>
        <vt:i4>104</vt:i4>
      </vt:variant>
      <vt:variant>
        <vt:i4>0</vt:i4>
      </vt:variant>
      <vt:variant>
        <vt:i4>5</vt:i4>
      </vt:variant>
      <vt:variant>
        <vt:lpwstr/>
      </vt:variant>
      <vt:variant>
        <vt:lpwstr>_Toc504379902</vt:lpwstr>
      </vt:variant>
      <vt:variant>
        <vt:i4>1900607</vt:i4>
      </vt:variant>
      <vt:variant>
        <vt:i4>98</vt:i4>
      </vt:variant>
      <vt:variant>
        <vt:i4>0</vt:i4>
      </vt:variant>
      <vt:variant>
        <vt:i4>5</vt:i4>
      </vt:variant>
      <vt:variant>
        <vt:lpwstr/>
      </vt:variant>
      <vt:variant>
        <vt:lpwstr>_Toc504379901</vt:lpwstr>
      </vt:variant>
      <vt:variant>
        <vt:i4>1900607</vt:i4>
      </vt:variant>
      <vt:variant>
        <vt:i4>92</vt:i4>
      </vt:variant>
      <vt:variant>
        <vt:i4>0</vt:i4>
      </vt:variant>
      <vt:variant>
        <vt:i4>5</vt:i4>
      </vt:variant>
      <vt:variant>
        <vt:lpwstr/>
      </vt:variant>
      <vt:variant>
        <vt:lpwstr>_Toc504379900</vt:lpwstr>
      </vt:variant>
      <vt:variant>
        <vt:i4>1310782</vt:i4>
      </vt:variant>
      <vt:variant>
        <vt:i4>86</vt:i4>
      </vt:variant>
      <vt:variant>
        <vt:i4>0</vt:i4>
      </vt:variant>
      <vt:variant>
        <vt:i4>5</vt:i4>
      </vt:variant>
      <vt:variant>
        <vt:lpwstr/>
      </vt:variant>
      <vt:variant>
        <vt:lpwstr>_Toc504379899</vt:lpwstr>
      </vt:variant>
      <vt:variant>
        <vt:i4>1310782</vt:i4>
      </vt:variant>
      <vt:variant>
        <vt:i4>80</vt:i4>
      </vt:variant>
      <vt:variant>
        <vt:i4>0</vt:i4>
      </vt:variant>
      <vt:variant>
        <vt:i4>5</vt:i4>
      </vt:variant>
      <vt:variant>
        <vt:lpwstr/>
      </vt:variant>
      <vt:variant>
        <vt:lpwstr>_Toc504379898</vt:lpwstr>
      </vt:variant>
      <vt:variant>
        <vt:i4>1310782</vt:i4>
      </vt:variant>
      <vt:variant>
        <vt:i4>74</vt:i4>
      </vt:variant>
      <vt:variant>
        <vt:i4>0</vt:i4>
      </vt:variant>
      <vt:variant>
        <vt:i4>5</vt:i4>
      </vt:variant>
      <vt:variant>
        <vt:lpwstr/>
      </vt:variant>
      <vt:variant>
        <vt:lpwstr>_Toc504379897</vt:lpwstr>
      </vt:variant>
      <vt:variant>
        <vt:i4>1310782</vt:i4>
      </vt:variant>
      <vt:variant>
        <vt:i4>68</vt:i4>
      </vt:variant>
      <vt:variant>
        <vt:i4>0</vt:i4>
      </vt:variant>
      <vt:variant>
        <vt:i4>5</vt:i4>
      </vt:variant>
      <vt:variant>
        <vt:lpwstr/>
      </vt:variant>
      <vt:variant>
        <vt:lpwstr>_Toc504379896</vt:lpwstr>
      </vt:variant>
      <vt:variant>
        <vt:i4>1310782</vt:i4>
      </vt:variant>
      <vt:variant>
        <vt:i4>62</vt:i4>
      </vt:variant>
      <vt:variant>
        <vt:i4>0</vt:i4>
      </vt:variant>
      <vt:variant>
        <vt:i4>5</vt:i4>
      </vt:variant>
      <vt:variant>
        <vt:lpwstr/>
      </vt:variant>
      <vt:variant>
        <vt:lpwstr>_Toc504379895</vt:lpwstr>
      </vt:variant>
      <vt:variant>
        <vt:i4>1310782</vt:i4>
      </vt:variant>
      <vt:variant>
        <vt:i4>56</vt:i4>
      </vt:variant>
      <vt:variant>
        <vt:i4>0</vt:i4>
      </vt:variant>
      <vt:variant>
        <vt:i4>5</vt:i4>
      </vt:variant>
      <vt:variant>
        <vt:lpwstr/>
      </vt:variant>
      <vt:variant>
        <vt:lpwstr>_Toc504379894</vt:lpwstr>
      </vt:variant>
      <vt:variant>
        <vt:i4>1310782</vt:i4>
      </vt:variant>
      <vt:variant>
        <vt:i4>50</vt:i4>
      </vt:variant>
      <vt:variant>
        <vt:i4>0</vt:i4>
      </vt:variant>
      <vt:variant>
        <vt:i4>5</vt:i4>
      </vt:variant>
      <vt:variant>
        <vt:lpwstr/>
      </vt:variant>
      <vt:variant>
        <vt:lpwstr>_Toc504379893</vt:lpwstr>
      </vt:variant>
      <vt:variant>
        <vt:i4>1310782</vt:i4>
      </vt:variant>
      <vt:variant>
        <vt:i4>44</vt:i4>
      </vt:variant>
      <vt:variant>
        <vt:i4>0</vt:i4>
      </vt:variant>
      <vt:variant>
        <vt:i4>5</vt:i4>
      </vt:variant>
      <vt:variant>
        <vt:lpwstr/>
      </vt:variant>
      <vt:variant>
        <vt:lpwstr>_Toc504379892</vt:lpwstr>
      </vt:variant>
      <vt:variant>
        <vt:i4>1310782</vt:i4>
      </vt:variant>
      <vt:variant>
        <vt:i4>38</vt:i4>
      </vt:variant>
      <vt:variant>
        <vt:i4>0</vt:i4>
      </vt:variant>
      <vt:variant>
        <vt:i4>5</vt:i4>
      </vt:variant>
      <vt:variant>
        <vt:lpwstr/>
      </vt:variant>
      <vt:variant>
        <vt:lpwstr>_Toc504379891</vt:lpwstr>
      </vt:variant>
      <vt:variant>
        <vt:i4>1310782</vt:i4>
      </vt:variant>
      <vt:variant>
        <vt:i4>32</vt:i4>
      </vt:variant>
      <vt:variant>
        <vt:i4>0</vt:i4>
      </vt:variant>
      <vt:variant>
        <vt:i4>5</vt:i4>
      </vt:variant>
      <vt:variant>
        <vt:lpwstr/>
      </vt:variant>
      <vt:variant>
        <vt:lpwstr>_Toc504379890</vt:lpwstr>
      </vt:variant>
      <vt:variant>
        <vt:i4>1376318</vt:i4>
      </vt:variant>
      <vt:variant>
        <vt:i4>26</vt:i4>
      </vt:variant>
      <vt:variant>
        <vt:i4>0</vt:i4>
      </vt:variant>
      <vt:variant>
        <vt:i4>5</vt:i4>
      </vt:variant>
      <vt:variant>
        <vt:lpwstr/>
      </vt:variant>
      <vt:variant>
        <vt:lpwstr>_Toc504379889</vt:lpwstr>
      </vt:variant>
      <vt:variant>
        <vt:i4>1376318</vt:i4>
      </vt:variant>
      <vt:variant>
        <vt:i4>20</vt:i4>
      </vt:variant>
      <vt:variant>
        <vt:i4>0</vt:i4>
      </vt:variant>
      <vt:variant>
        <vt:i4>5</vt:i4>
      </vt:variant>
      <vt:variant>
        <vt:lpwstr/>
      </vt:variant>
      <vt:variant>
        <vt:lpwstr>_Toc504379888</vt:lpwstr>
      </vt:variant>
      <vt:variant>
        <vt:i4>1376318</vt:i4>
      </vt:variant>
      <vt:variant>
        <vt:i4>14</vt:i4>
      </vt:variant>
      <vt:variant>
        <vt:i4>0</vt:i4>
      </vt:variant>
      <vt:variant>
        <vt:i4>5</vt:i4>
      </vt:variant>
      <vt:variant>
        <vt:lpwstr/>
      </vt:variant>
      <vt:variant>
        <vt:lpwstr>_Toc504379887</vt:lpwstr>
      </vt:variant>
      <vt:variant>
        <vt:i4>1376318</vt:i4>
      </vt:variant>
      <vt:variant>
        <vt:i4>8</vt:i4>
      </vt:variant>
      <vt:variant>
        <vt:i4>0</vt:i4>
      </vt:variant>
      <vt:variant>
        <vt:i4>5</vt:i4>
      </vt:variant>
      <vt:variant>
        <vt:lpwstr/>
      </vt:variant>
      <vt:variant>
        <vt:lpwstr>_Toc504379886</vt:lpwstr>
      </vt:variant>
      <vt:variant>
        <vt:i4>1376318</vt:i4>
      </vt:variant>
      <vt:variant>
        <vt:i4>2</vt:i4>
      </vt:variant>
      <vt:variant>
        <vt:i4>0</vt:i4>
      </vt:variant>
      <vt:variant>
        <vt:i4>5</vt:i4>
      </vt:variant>
      <vt:variant>
        <vt:lpwstr/>
      </vt:variant>
      <vt:variant>
        <vt:lpwstr>_Toc504379885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Windows 用户</cp:lastModifiedBy>
  <cp:revision>2</cp:revision>
  <cp:lastPrinted>2017-10-26T02:43:00Z</cp:lastPrinted>
  <dcterms:created xsi:type="dcterms:W3CDTF">2018-02-26T03:14:00Z</dcterms:created>
  <dcterms:modified xsi:type="dcterms:W3CDTF">2018-02-28T07:18:00Z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