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7A" w:rsidRPr="00766BE3" w:rsidRDefault="00C549CB">
      <w:pPr>
        <w:widowControl/>
        <w:spacing w:line="360" w:lineRule="auto"/>
        <w:jc w:val="center"/>
        <w:outlineLvl w:val="0"/>
        <w:rPr>
          <w:rFonts w:ascii="黑体" w:eastAsia="黑体" w:hAnsi="黑体" w:cs="宋体"/>
          <w:b/>
          <w:color w:val="363636"/>
          <w:kern w:val="36"/>
          <w:sz w:val="28"/>
          <w:szCs w:val="28"/>
        </w:rPr>
      </w:pPr>
      <w:r w:rsidRPr="00766BE3">
        <w:rPr>
          <w:rFonts w:ascii="黑体" w:eastAsia="黑体" w:hAnsi="黑体" w:cs="宋体"/>
          <w:b/>
          <w:bCs/>
          <w:color w:val="363636"/>
          <w:kern w:val="36"/>
          <w:sz w:val="32"/>
          <w:szCs w:val="32"/>
        </w:rPr>
        <w:t>政</w:t>
      </w:r>
      <w:bookmarkStart w:id="0" w:name="_GoBack"/>
      <w:bookmarkEnd w:id="0"/>
      <w:r w:rsidRPr="00766BE3">
        <w:rPr>
          <w:rFonts w:ascii="黑体" w:eastAsia="黑体" w:hAnsi="黑体" w:cs="宋体"/>
          <w:b/>
          <w:bCs/>
          <w:color w:val="363636"/>
          <w:kern w:val="36"/>
          <w:sz w:val="32"/>
          <w:szCs w:val="32"/>
        </w:rPr>
        <w:t>府采购信息公告管理办法</w:t>
      </w:r>
    </w:p>
    <w:p w:rsidR="0019007A" w:rsidRDefault="00C549CB">
      <w:pPr>
        <w:adjustRightInd w:val="0"/>
        <w:snapToGrid w:val="0"/>
        <w:spacing w:before="100" w:beforeAutospacing="1" w:line="360" w:lineRule="auto"/>
        <w:ind w:firstLineChars="200" w:firstLine="480"/>
        <w:jc w:val="center"/>
        <w:rPr>
          <w:rFonts w:asciiTheme="minorEastAsia" w:eastAsiaTheme="minorEastAsia" w:hAnsiTheme="minorEastAsia"/>
          <w:color w:val="000000"/>
          <w:kern w:val="0"/>
          <w:sz w:val="24"/>
          <w:szCs w:val="24"/>
          <w:shd w:val="clear" w:color="auto" w:fill="FFFFFF"/>
        </w:rPr>
      </w:pPr>
      <w:r>
        <w:rPr>
          <w:rFonts w:asciiTheme="minorEastAsia" w:eastAsiaTheme="minorEastAsia" w:hAnsiTheme="minorEastAsia" w:hint="eastAsia"/>
          <w:color w:val="000000"/>
          <w:kern w:val="0"/>
          <w:sz w:val="24"/>
          <w:szCs w:val="24"/>
          <w:shd w:val="clear" w:color="auto" w:fill="FFFFFF"/>
        </w:rPr>
        <w:t>中华人民共和国财政部令</w:t>
      </w:r>
    </w:p>
    <w:p w:rsidR="0019007A" w:rsidRDefault="00C549CB">
      <w:pPr>
        <w:adjustRightInd w:val="0"/>
        <w:snapToGrid w:val="0"/>
        <w:spacing w:after="100" w:afterAutospacing="1" w:line="360" w:lineRule="auto"/>
        <w:ind w:firstLineChars="200" w:firstLine="480"/>
        <w:jc w:val="center"/>
        <w:rPr>
          <w:rFonts w:asciiTheme="minorEastAsia" w:eastAsiaTheme="minorEastAsia" w:hAnsiTheme="minorEastAsia"/>
          <w:color w:val="000000"/>
          <w:kern w:val="0"/>
          <w:sz w:val="24"/>
          <w:szCs w:val="24"/>
          <w:shd w:val="clear" w:color="auto" w:fill="FFFFFF"/>
        </w:rPr>
      </w:pPr>
      <w:r>
        <w:rPr>
          <w:rFonts w:asciiTheme="minorEastAsia" w:eastAsiaTheme="minorEastAsia" w:hAnsiTheme="minorEastAsia" w:hint="eastAsia"/>
          <w:color w:val="000000"/>
          <w:kern w:val="0"/>
          <w:sz w:val="24"/>
          <w:szCs w:val="24"/>
          <w:shd w:val="clear" w:color="auto" w:fill="FFFFFF"/>
        </w:rPr>
        <w:t>第</w:t>
      </w:r>
      <w:r>
        <w:rPr>
          <w:rFonts w:asciiTheme="minorEastAsia" w:eastAsiaTheme="minorEastAsia" w:hAnsiTheme="minorEastAsia" w:hint="eastAsia"/>
          <w:color w:val="000000"/>
          <w:kern w:val="0"/>
          <w:sz w:val="24"/>
          <w:szCs w:val="24"/>
          <w:shd w:val="clear" w:color="auto" w:fill="FFFFFF"/>
        </w:rPr>
        <w:t>19</w:t>
      </w:r>
      <w:r>
        <w:rPr>
          <w:rFonts w:asciiTheme="minorEastAsia" w:eastAsiaTheme="minorEastAsia" w:hAnsiTheme="minorEastAsia" w:hint="eastAsia"/>
          <w:color w:val="000000"/>
          <w:kern w:val="0"/>
          <w:sz w:val="24"/>
          <w:szCs w:val="24"/>
          <w:shd w:val="clear" w:color="auto" w:fill="FFFFFF"/>
        </w:rPr>
        <w:t>号</w:t>
      </w:r>
      <w:r>
        <w:rPr>
          <w:rFonts w:asciiTheme="minorEastAsia" w:eastAsiaTheme="minorEastAsia" w:hAnsiTheme="minorEastAsia"/>
          <w:color w:val="000000"/>
          <w:kern w:val="0"/>
          <w:sz w:val="24"/>
          <w:szCs w:val="24"/>
          <w:shd w:val="clear" w:color="auto" w:fill="FFFFFF"/>
        </w:rPr>
        <w:t xml:space="preserve">　　</w:t>
      </w:r>
    </w:p>
    <w:p w:rsidR="0019007A" w:rsidRDefault="00C549CB">
      <w:pPr>
        <w:pStyle w:val="a3"/>
        <w:shd w:val="clear" w:color="auto" w:fill="FFFFFF"/>
        <w:spacing w:before="225" w:beforeAutospacing="0" w:after="0" w:afterAutospacing="0" w:line="432" w:lineRule="atLeast"/>
        <w:rPr>
          <w:rFonts w:asciiTheme="minorEastAsia" w:eastAsiaTheme="minorEastAsia" w:hAnsiTheme="minorEastAsia"/>
          <w:color w:val="000000"/>
        </w:rPr>
      </w:pPr>
      <w:r>
        <w:rPr>
          <w:rFonts w:asciiTheme="minorEastAsia" w:eastAsiaTheme="minorEastAsia" w:hAnsiTheme="minorEastAsia" w:hint="eastAsia"/>
          <w:color w:val="000000"/>
        </w:rPr>
        <w:t>《政府采购信息公告管理办法》已经部</w:t>
      </w:r>
      <w:proofErr w:type="gramStart"/>
      <w:r>
        <w:rPr>
          <w:rFonts w:asciiTheme="minorEastAsia" w:eastAsiaTheme="minorEastAsia" w:hAnsiTheme="minorEastAsia" w:hint="eastAsia"/>
          <w:color w:val="000000"/>
        </w:rPr>
        <w:t>务</w:t>
      </w:r>
      <w:proofErr w:type="gramEnd"/>
      <w:r>
        <w:rPr>
          <w:rFonts w:asciiTheme="minorEastAsia" w:eastAsiaTheme="minorEastAsia" w:hAnsiTheme="minorEastAsia" w:hint="eastAsia"/>
          <w:color w:val="000000"/>
        </w:rPr>
        <w:t>会议讨论通过，现予公布，自</w:t>
      </w:r>
      <w:r>
        <w:rPr>
          <w:rFonts w:asciiTheme="minorEastAsia" w:eastAsiaTheme="minorEastAsia" w:hAnsiTheme="minorEastAsia" w:hint="eastAsia"/>
          <w:color w:val="000000"/>
        </w:rPr>
        <w:t>2004</w:t>
      </w:r>
      <w:r>
        <w:rPr>
          <w:rFonts w:asciiTheme="minorEastAsia" w:eastAsiaTheme="minorEastAsia" w:hAnsiTheme="minorEastAsia" w:hint="eastAsia"/>
          <w:color w:val="000000"/>
        </w:rPr>
        <w:t>年</w:t>
      </w:r>
      <w:r>
        <w:rPr>
          <w:rFonts w:asciiTheme="minorEastAsia" w:eastAsiaTheme="minorEastAsia" w:hAnsiTheme="minorEastAsia" w:hint="eastAsia"/>
          <w:color w:val="000000"/>
        </w:rPr>
        <w:t>9</w:t>
      </w:r>
      <w:r>
        <w:rPr>
          <w:rFonts w:asciiTheme="minorEastAsia" w:eastAsiaTheme="minorEastAsia" w:hAnsiTheme="minorEastAsia" w:hint="eastAsia"/>
          <w:color w:val="000000"/>
        </w:rPr>
        <w:t>月</w:t>
      </w:r>
      <w:r>
        <w:rPr>
          <w:rFonts w:asciiTheme="minorEastAsia" w:eastAsiaTheme="minorEastAsia" w:hAnsiTheme="minorEastAsia" w:hint="eastAsia"/>
          <w:color w:val="000000"/>
        </w:rPr>
        <w:t>11</w:t>
      </w:r>
      <w:r>
        <w:rPr>
          <w:rFonts w:asciiTheme="minorEastAsia" w:eastAsiaTheme="minorEastAsia" w:hAnsiTheme="minorEastAsia" w:hint="eastAsia"/>
          <w:color w:val="000000"/>
        </w:rPr>
        <w:t>日起施行。</w:t>
      </w:r>
    </w:p>
    <w:p w:rsidR="0019007A" w:rsidRDefault="00C549CB">
      <w:pPr>
        <w:pStyle w:val="a3"/>
        <w:shd w:val="clear" w:color="auto" w:fill="FFFFFF"/>
        <w:spacing w:before="225" w:beforeAutospacing="0" w:after="0" w:afterAutospacing="0" w:line="432" w:lineRule="atLeast"/>
        <w:jc w:val="right"/>
        <w:rPr>
          <w:rFonts w:asciiTheme="minorEastAsia" w:eastAsiaTheme="minorEastAsia" w:hAnsiTheme="minorEastAsia"/>
          <w:color w:val="000000"/>
        </w:rPr>
      </w:pPr>
      <w:r>
        <w:rPr>
          <w:rFonts w:asciiTheme="minorEastAsia" w:eastAsiaTheme="minorEastAsia" w:hAnsiTheme="minorEastAsia" w:hint="eastAsia"/>
          <w:color w:val="000000"/>
        </w:rPr>
        <w:t xml:space="preserve">部　长　</w:t>
      </w:r>
      <w:r>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金人庆</w:t>
      </w:r>
      <w:r>
        <w:rPr>
          <w:rFonts w:asciiTheme="minorEastAsia" w:eastAsiaTheme="minorEastAsia" w:hAnsiTheme="minorEastAsia" w:hint="eastAsia"/>
          <w:color w:val="000000"/>
        </w:rPr>
        <w:br/>
      </w:r>
      <w:proofErr w:type="gramStart"/>
      <w:r>
        <w:rPr>
          <w:rFonts w:asciiTheme="minorEastAsia" w:eastAsiaTheme="minorEastAsia" w:hAnsiTheme="minorEastAsia" w:hint="eastAsia"/>
          <w:color w:val="000000"/>
        </w:rPr>
        <w:t xml:space="preserve">　　　　　　　　　　　　　　　　　　　　　</w:t>
      </w:r>
      <w:proofErr w:type="gramEnd"/>
      <w:r>
        <w:rPr>
          <w:rFonts w:asciiTheme="minorEastAsia" w:eastAsiaTheme="minorEastAsia" w:hAnsiTheme="minorEastAsia" w:hint="eastAsia"/>
          <w:color w:val="000000"/>
        </w:rPr>
        <w:t xml:space="preserve">　　二〇〇四年八月十一日</w:t>
      </w:r>
    </w:p>
    <w:p w:rsidR="0019007A" w:rsidRDefault="00C549CB">
      <w:pPr>
        <w:spacing w:line="360" w:lineRule="auto"/>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b/>
          <w:color w:val="000000"/>
          <w:kern w:val="0"/>
          <w:sz w:val="24"/>
        </w:rPr>
        <w:t>第一章</w:t>
      </w:r>
      <w:r>
        <w:rPr>
          <w:rFonts w:asciiTheme="minorEastAsia" w:eastAsiaTheme="minorEastAsia" w:hAnsiTheme="minorEastAsia"/>
          <w:b/>
          <w:color w:val="000000"/>
          <w:kern w:val="0"/>
          <w:sz w:val="24"/>
        </w:rPr>
        <w:t> </w:t>
      </w:r>
      <w:r>
        <w:rPr>
          <w:rFonts w:asciiTheme="minorEastAsia" w:eastAsiaTheme="minorEastAsia" w:hAnsiTheme="minorEastAsia"/>
          <w:b/>
          <w:color w:val="000000"/>
          <w:kern w:val="0"/>
          <w:sz w:val="24"/>
        </w:rPr>
        <w:t>总</w:t>
      </w:r>
      <w:r>
        <w:rPr>
          <w:rFonts w:asciiTheme="minorEastAsia" w:eastAsiaTheme="minorEastAsia" w:hAnsiTheme="minorEastAsia"/>
          <w:b/>
          <w:color w:val="000000"/>
          <w:kern w:val="0"/>
          <w:sz w:val="24"/>
        </w:rPr>
        <w:t xml:space="preserve"> </w:t>
      </w:r>
      <w:r>
        <w:rPr>
          <w:rFonts w:asciiTheme="minorEastAsia" w:eastAsiaTheme="minorEastAsia" w:hAnsiTheme="minorEastAsia" w:hint="eastAsia"/>
          <w:b/>
          <w:color w:val="000000"/>
          <w:kern w:val="0"/>
          <w:sz w:val="24"/>
        </w:rPr>
        <w:t xml:space="preserve"> </w:t>
      </w:r>
      <w:r>
        <w:rPr>
          <w:rFonts w:asciiTheme="minorEastAsia" w:eastAsiaTheme="minorEastAsia" w:hAnsiTheme="minorEastAsia"/>
          <w:b/>
          <w:color w:val="000000"/>
          <w:kern w:val="0"/>
          <w:sz w:val="24"/>
        </w:rPr>
        <w:t>则</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第一条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为了规范政府采购信息公告行为，提高政府采购活动透明度，促进公平竞争，根据《中华人民共和国政府采购法》（以下简称政府采购法），制定本办法。</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第二条</w:t>
      </w:r>
      <w:r>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政府采购信息，是</w:t>
      </w:r>
      <w:proofErr w:type="gramStart"/>
      <w:r>
        <w:rPr>
          <w:rFonts w:asciiTheme="minorEastAsia" w:eastAsiaTheme="minorEastAsia" w:hAnsiTheme="minorEastAsia"/>
          <w:color w:val="000000"/>
          <w:kern w:val="0"/>
          <w:sz w:val="24"/>
        </w:rPr>
        <w:t>指规范</w:t>
      </w:r>
      <w:proofErr w:type="gramEnd"/>
      <w:r>
        <w:rPr>
          <w:rFonts w:asciiTheme="minorEastAsia" w:eastAsiaTheme="minorEastAsia" w:hAnsiTheme="minorEastAsia"/>
          <w:color w:val="000000"/>
          <w:kern w:val="0"/>
          <w:sz w:val="24"/>
        </w:rPr>
        <w:t>政府采购活动的法律、法规、规章和其他规范性文件，以及反映政府采购活动状况的数据和资料的总称。</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政府采购信息公告，是指将本办法规定应当公开的政府采购信息在财政部门指定的政府采购信息发布媒体上向社会公开发布。</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第三条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采购人、采购代理机构应当按照有关政府采购的法律、行政法规和本办法规定，公告政府采购信息。</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前款所称采购代理机构，是指集中采购机构和依法经认定资格的其他采购代理机构。</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第四条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政府采购信息公告应当遵循信息发布及时、内容规范统一、渠道相对集中，便于获得查找的原则。</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第五条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县</w:t>
      </w:r>
      <w:r>
        <w:rPr>
          <w:rFonts w:asciiTheme="minorEastAsia" w:eastAsiaTheme="minorEastAsia" w:hAnsiTheme="minorEastAsia"/>
          <w:color w:val="000000"/>
          <w:kern w:val="0"/>
          <w:sz w:val="24"/>
        </w:rPr>
        <w:t>级以上各级财政部门负责对政府采购信息公告活动进行监督、检查和管理。但是，下列职责由省级以上财政部门履行：</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（一）确定应当公告的政府采购信息的范围和内容；</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（二）指定并监督检查公告政府采购信息的媒体。</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第六条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财政部负责确定政府采购信息公告的基本范围和内容，指定全国政府采购信息发布媒体。</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省级（含计划单列市，下同）财政部门负责确定本地区政府采购信息公告的</w:t>
      </w:r>
      <w:r>
        <w:rPr>
          <w:rFonts w:asciiTheme="minorEastAsia" w:eastAsiaTheme="minorEastAsia" w:hAnsiTheme="minorEastAsia"/>
          <w:color w:val="000000"/>
          <w:kern w:val="0"/>
          <w:sz w:val="24"/>
        </w:rPr>
        <w:lastRenderedPageBreak/>
        <w:t>范围和内容，可以指定本地区政府采购信息发布媒体。</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除财政部和省级财政部门以外，其他任何单位和个人不得指定政府采购信息的发布媒体。</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第七条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政府采购信息应当首先在财政部指定的政府采购信息发布媒体上公告。</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地方的政府采购信息可以同时在其省级财政部门指定的政府采购信息发布媒体上公告。</w:t>
      </w:r>
    </w:p>
    <w:p w:rsidR="0019007A" w:rsidRDefault="00C549CB">
      <w:pPr>
        <w:spacing w:line="360" w:lineRule="auto"/>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b/>
          <w:color w:val="000000"/>
          <w:kern w:val="0"/>
          <w:sz w:val="24"/>
        </w:rPr>
        <w:t>第二章</w:t>
      </w:r>
      <w:r>
        <w:rPr>
          <w:rFonts w:asciiTheme="minorEastAsia" w:eastAsiaTheme="minorEastAsia" w:hAnsiTheme="minorEastAsia"/>
          <w:b/>
          <w:color w:val="000000"/>
          <w:kern w:val="0"/>
          <w:sz w:val="24"/>
        </w:rPr>
        <w:t> </w:t>
      </w:r>
      <w:r>
        <w:rPr>
          <w:rFonts w:asciiTheme="minorEastAsia" w:eastAsiaTheme="minorEastAsia" w:hAnsiTheme="minorEastAsia"/>
          <w:b/>
          <w:color w:val="000000"/>
          <w:kern w:val="0"/>
          <w:sz w:val="24"/>
        </w:rPr>
        <w:t>政府采购信息公告范围与内容</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第八条</w:t>
      </w:r>
      <w:r>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除涉及国家秘密、供应商的商业秘密，以及法律、行政法规规定应予保密的政府采购信息以外，下列政府采购信息必须公告：</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（一）有关政府采购的法律、法规、规章和其他规范性文件；</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（二）省级以上人民政府公布的集中采购目录、政府采购限额标准和公开招标数额标准；</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（三）政府采购招标业务代理机构名录；</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（四）招标投标信息，包括公开招标公告</w:t>
      </w:r>
      <w:r>
        <w:rPr>
          <w:rFonts w:asciiTheme="minorEastAsia" w:eastAsiaTheme="minorEastAsia" w:hAnsiTheme="minorEastAsia"/>
          <w:color w:val="000000"/>
          <w:kern w:val="0"/>
          <w:sz w:val="24"/>
        </w:rPr>
        <w:t>、邀请招标资格预审公告、中标公告、成交结果及其更正事项等；</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（五）财政部门受理政府采购投诉的联系方式及投诉处理决定；</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（六）财政部门对集中采购机构的考核结果；</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（七）采购代理机构、供应商不良行为记录名单；</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（八）法律、法规和规章规定应当公告的其他政府采购信息。</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第九条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除本办法第八条规定内容外，省级以上财政部门可以根据管理需要，增加需要公告的政府采购信息内容。</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第十条</w:t>
      </w:r>
      <w:r>
        <w:rPr>
          <w:rFonts w:asciiTheme="minorEastAsia" w:eastAsiaTheme="minorEastAsia" w:hAnsiTheme="minorEastAsia"/>
          <w:b/>
          <w:color w:val="000000"/>
          <w:kern w:val="0"/>
          <w:sz w:val="24"/>
        </w:rPr>
        <w:t xml:space="preserve"> </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公开招标公告应当包括下列内容：</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（一）采购人、采购代理机构的名称、地址和联系方式；</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（二）招标项目的名称、用途、数量、简要技术要求或者招标</w:t>
      </w:r>
      <w:r>
        <w:rPr>
          <w:rFonts w:asciiTheme="minorEastAsia" w:eastAsiaTheme="minorEastAsia" w:hAnsiTheme="minorEastAsia"/>
          <w:color w:val="000000"/>
          <w:kern w:val="0"/>
          <w:sz w:val="24"/>
        </w:rPr>
        <w:t>项目的性质；</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（三）供应商资格要求；</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（四）获取招标文件的时间、地点、方式及招标文件售价；</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（五）投标截止时间、开标时间及地点；</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（六）采购项目联系人姓名和电话。</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lastRenderedPageBreak/>
        <w:t>第十一条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邀请招标资格预审公告应当包括下列内容：</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（一）采购人、采购代理机构的名称、地址和联系方式；</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（二）招标项目的名称、用途、数量、简要技术要求或招标项目的性质；</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（三）供应商资格要求；</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（四）提交资格申请及证明材料的截止时间及资格审查日期；</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（五）采购项目联系人姓名和电话。</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第十二条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中标公告应当包括下列内容：</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（一）采购人、采购代理机构的名称、地址和联系方式；</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（二）采购项目名称、用途、数量、简要技术要求及合同履行日期；</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（三）定标日期（注明招标文件编号）；</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（四）本项目招标公告日期；</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（五）中标供应商名称、地址和中标金额；</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（六）评标委员会成员名单；</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（七）采购项目联系人姓名和电话。</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第十三条</w:t>
      </w:r>
      <w:r>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采购信息更正公告应当包括下列内容：</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（一）采购人、采购代理机构名称、地址和联系方式；</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（二）原公告的采购项目名称</w:t>
      </w:r>
      <w:proofErr w:type="gramStart"/>
      <w:r>
        <w:rPr>
          <w:rFonts w:asciiTheme="minorEastAsia" w:eastAsiaTheme="minorEastAsia" w:hAnsiTheme="minorEastAsia"/>
          <w:color w:val="000000"/>
          <w:kern w:val="0"/>
          <w:sz w:val="24"/>
        </w:rPr>
        <w:t>及首次</w:t>
      </w:r>
      <w:proofErr w:type="gramEnd"/>
      <w:r>
        <w:rPr>
          <w:rFonts w:asciiTheme="minorEastAsia" w:eastAsiaTheme="minorEastAsia" w:hAnsiTheme="minorEastAsia"/>
          <w:color w:val="000000"/>
          <w:kern w:val="0"/>
          <w:sz w:val="24"/>
        </w:rPr>
        <w:t>公告日期；</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（三）更正事项、内容及日期；</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（四）采购项目联系人和电话。</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第十四条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采购代理机构、供应</w:t>
      </w:r>
      <w:r>
        <w:rPr>
          <w:rFonts w:asciiTheme="minorEastAsia" w:eastAsiaTheme="minorEastAsia" w:hAnsiTheme="minorEastAsia"/>
          <w:color w:val="000000"/>
          <w:kern w:val="0"/>
          <w:sz w:val="24"/>
        </w:rPr>
        <w:t>商不良行为记录名单公告，应当包括当事人名称、事由、处理机关和处理结果等内容。</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第十五条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投诉处理决定公告应当包括下列内容：</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（一）采购人、采购代理机构名称；</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（二）采购项目名称及采购日期；</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（三）投诉人名称及投诉事项；</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（四）投诉处理机关名称；</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（五）处理决定的主要内容。</w:t>
      </w:r>
    </w:p>
    <w:p w:rsidR="0019007A" w:rsidRDefault="00C549CB">
      <w:pPr>
        <w:spacing w:line="360" w:lineRule="auto"/>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b/>
          <w:color w:val="000000"/>
          <w:kern w:val="0"/>
          <w:sz w:val="24"/>
        </w:rPr>
        <w:t>第三章　政府采购信息公告管理</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第十六条</w:t>
      </w:r>
      <w:r>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公告政府采购信息必须做到内容真实、准确可靠，不得有虚假</w:t>
      </w:r>
      <w:r>
        <w:rPr>
          <w:rFonts w:asciiTheme="minorEastAsia" w:eastAsiaTheme="minorEastAsia" w:hAnsiTheme="minorEastAsia"/>
          <w:color w:val="000000"/>
          <w:kern w:val="0"/>
          <w:sz w:val="24"/>
        </w:rPr>
        <w:lastRenderedPageBreak/>
        <w:t>和误导性陈述，不得遗漏依法必须公告的事项。</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第十七条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在各政府采购信息指定发布媒体上分别公告同一政府采购信息的，内容必须保持一致。内容不一致的，以在财政部指定的政府采购信息发布媒体上公告的信息为准，但法律、行政法规另有规定的除外。</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第十八条</w:t>
      </w:r>
      <w:r>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在各政府采购信息指定发布媒体上公告同一政府采购信息的时间不一致的，以在财政部指定的政府采购信息发布媒体上最早公告信息的时间为公告时间和政府采购当事人对有关事项应当知道的时间。</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第十九条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政府采购法律、法规、规章和其他规范性文件，集中采购目录、政府采购限额标准，公开招标限额标准等信息，由省级以上人民政府财政部门负责在政府</w:t>
      </w:r>
      <w:r>
        <w:rPr>
          <w:rFonts w:asciiTheme="minorEastAsia" w:eastAsiaTheme="minorEastAsia" w:hAnsiTheme="minorEastAsia"/>
          <w:color w:val="000000"/>
          <w:kern w:val="0"/>
          <w:sz w:val="24"/>
        </w:rPr>
        <w:t>采购信息指定发布媒体上公告。</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第二十条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招标投标信息由采购人或者其委托的采购代理机构负责在政府采购信息指定发布媒体上公告。</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第二十一条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对集中采购机构的考核结果以及采购代理机构、供应商不良行为记录名单等信息，由同级人民政府财政部门按照有关规定在政府采购信息指定媒体上公告。</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第二十二条</w:t>
      </w:r>
      <w:r>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本办法第十九条、第二十条和第二十一条规定以外的其他信息，属于政府采购监督管理方面的，由同级人民政府财政部门进行公告；属于采购业务方面的，由采购人或者其委托的采购代理机构进行公告。</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第二十三条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采购人、采购代理机构需要公告政府采购信息的，应当以传真、电子邮件等快捷方式将信息提供给政府采购信息指定发布媒体，也可经同级人民政府财政部门提供给政府采购信息指定发布媒体。</w:t>
      </w:r>
    </w:p>
    <w:p w:rsidR="0019007A" w:rsidRDefault="00C549CB">
      <w:pPr>
        <w:spacing w:line="360" w:lineRule="auto"/>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b/>
          <w:color w:val="000000"/>
          <w:kern w:val="0"/>
          <w:sz w:val="24"/>
        </w:rPr>
        <w:t>第四章</w:t>
      </w:r>
      <w:r>
        <w:rPr>
          <w:rFonts w:asciiTheme="minorEastAsia" w:eastAsiaTheme="minorEastAsia" w:hAnsiTheme="minorEastAsia"/>
          <w:b/>
          <w:color w:val="000000"/>
          <w:kern w:val="0"/>
          <w:sz w:val="24"/>
        </w:rPr>
        <w:t xml:space="preserve"> </w:t>
      </w:r>
      <w:r>
        <w:rPr>
          <w:rFonts w:asciiTheme="minorEastAsia" w:eastAsiaTheme="minorEastAsia" w:hAnsiTheme="minorEastAsia"/>
          <w:b/>
          <w:color w:val="000000"/>
          <w:kern w:val="0"/>
          <w:sz w:val="24"/>
        </w:rPr>
        <w:t xml:space="preserve">　政府采购信息指定媒体管理</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第二十四条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政府采购信息指定发布媒体负责承办本办法规定的政府采购信息发布的具体事宜。</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政府采购信息指定发布媒体发布政府采购信息，应当体现公益性原则。</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第二十五条</w:t>
      </w:r>
      <w:r>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政府采购信息指定发布媒体应当按照信息提供者提供的信息内容发布信息。但是，对信息篇幅过大的，政府采购信息指定发布媒体可以按照统一的技术要求进</w:t>
      </w:r>
      <w:r>
        <w:rPr>
          <w:rFonts w:asciiTheme="minorEastAsia" w:eastAsiaTheme="minorEastAsia" w:hAnsiTheme="minorEastAsia"/>
          <w:color w:val="000000"/>
          <w:kern w:val="0"/>
          <w:sz w:val="24"/>
        </w:rPr>
        <w:t>行适当的压缩和调整；进行压缩和调整的，不得改变提供信息的实质性内容。</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lastRenderedPageBreak/>
        <w:t>第二十六条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政府采购信息指定发布媒体发现信息提供者提供的信息违反法律、法规、规章和本办法规定的，应当及时建议信息提供者修改；信息提供者拒不修改的，应当向信息提供者同级的人民政府财政部门报告。</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第二十七条</w:t>
      </w:r>
      <w:r>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财政部门指定的政府采购信息发布媒体中的网络媒体，应当在收到公告信息之日起</w:t>
      </w:r>
      <w:r>
        <w:rPr>
          <w:rFonts w:asciiTheme="minorEastAsia" w:eastAsiaTheme="minorEastAsia" w:hAnsiTheme="minorEastAsia"/>
          <w:color w:val="000000"/>
          <w:kern w:val="0"/>
          <w:sz w:val="24"/>
        </w:rPr>
        <w:t>1</w:t>
      </w:r>
      <w:r>
        <w:rPr>
          <w:rFonts w:asciiTheme="minorEastAsia" w:eastAsiaTheme="minorEastAsia" w:hAnsiTheme="minorEastAsia"/>
          <w:color w:val="000000"/>
          <w:kern w:val="0"/>
          <w:sz w:val="24"/>
        </w:rPr>
        <w:t>个工作日内上网发布；指定的报纸，应当在收到公告信息之日起</w:t>
      </w:r>
      <w:r>
        <w:rPr>
          <w:rFonts w:asciiTheme="minorEastAsia" w:eastAsiaTheme="minorEastAsia" w:hAnsiTheme="minorEastAsia"/>
          <w:color w:val="000000"/>
          <w:kern w:val="0"/>
          <w:sz w:val="24"/>
        </w:rPr>
        <w:t>3</w:t>
      </w:r>
      <w:r>
        <w:rPr>
          <w:rFonts w:asciiTheme="minorEastAsia" w:eastAsiaTheme="minorEastAsia" w:hAnsiTheme="minorEastAsia"/>
          <w:color w:val="000000"/>
          <w:kern w:val="0"/>
          <w:sz w:val="24"/>
        </w:rPr>
        <w:t>个工作日内发布；指定的杂志，应当及时刊登有关公告信息。</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第二十八条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政府采购信息指定发布媒体应当对其发布</w:t>
      </w:r>
      <w:r>
        <w:rPr>
          <w:rFonts w:asciiTheme="minorEastAsia" w:eastAsiaTheme="minorEastAsia" w:hAnsiTheme="minorEastAsia"/>
          <w:color w:val="000000"/>
          <w:kern w:val="0"/>
          <w:sz w:val="24"/>
        </w:rPr>
        <w:t>的政府采购信息进行分类统计，并将统计结果按期报送同级人民政府财政部门。</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第二十九条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政府采购信息指定发布媒体应当向社会公告</w:t>
      </w:r>
      <w:proofErr w:type="gramStart"/>
      <w:r>
        <w:rPr>
          <w:rFonts w:asciiTheme="minorEastAsia" w:eastAsiaTheme="minorEastAsia" w:hAnsiTheme="minorEastAsia"/>
          <w:color w:val="000000"/>
          <w:kern w:val="0"/>
          <w:sz w:val="24"/>
        </w:rPr>
        <w:t>本媒体</w:t>
      </w:r>
      <w:proofErr w:type="gramEnd"/>
      <w:r>
        <w:rPr>
          <w:rFonts w:asciiTheme="minorEastAsia" w:eastAsiaTheme="minorEastAsia" w:hAnsiTheme="minorEastAsia"/>
          <w:color w:val="000000"/>
          <w:kern w:val="0"/>
          <w:sz w:val="24"/>
        </w:rPr>
        <w:t>的名称和联系方式。名称和联系方式发生变更的，应当及时向社会公告，并向负责指定其发布政府采购信息的财政部门备案。</w:t>
      </w:r>
    </w:p>
    <w:p w:rsidR="0019007A" w:rsidRDefault="00C549CB">
      <w:pPr>
        <w:spacing w:line="360" w:lineRule="auto"/>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b/>
          <w:color w:val="000000"/>
          <w:kern w:val="0"/>
          <w:sz w:val="24"/>
        </w:rPr>
        <w:t xml:space="preserve">第五章　</w:t>
      </w:r>
      <w:r>
        <w:rPr>
          <w:rFonts w:asciiTheme="minorEastAsia" w:eastAsiaTheme="minorEastAsia" w:hAnsiTheme="minorEastAsia"/>
          <w:b/>
          <w:color w:val="000000"/>
          <w:kern w:val="0"/>
          <w:sz w:val="24"/>
        </w:rPr>
        <w:t> </w:t>
      </w:r>
      <w:r>
        <w:rPr>
          <w:rFonts w:asciiTheme="minorEastAsia" w:eastAsiaTheme="minorEastAsia" w:hAnsiTheme="minorEastAsia"/>
          <w:b/>
          <w:color w:val="000000"/>
          <w:kern w:val="0"/>
          <w:sz w:val="24"/>
        </w:rPr>
        <w:t>法律责任</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第三十条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采购人或者采购代理机构有下列情形之一的，由县级人民政府财政部门责令限期改正，给予警告；对直接负责的主管人员和其他直接责任人员，由其行政主管部门或者有关机关给予处分，并予通报：</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（一）应当公告政府采购信息而未公告的；</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（二）不首先在财政部指定的</w:t>
      </w:r>
      <w:r>
        <w:rPr>
          <w:rFonts w:asciiTheme="minorEastAsia" w:eastAsiaTheme="minorEastAsia" w:hAnsiTheme="minorEastAsia"/>
          <w:color w:val="000000"/>
          <w:kern w:val="0"/>
          <w:sz w:val="24"/>
        </w:rPr>
        <w:t>政府采购信息发布媒体上公告信息，或者不在财政部门指定的政府采购信息发布媒体上公告信息的；</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（三）政府采购信息内容明显违反本办法规定的；</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（四）在两个以上政府采购信息指定发布媒体上公告同一信息的实质内容明显不一致的；</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（五）未按规定期限公告信息的。</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第三十一条</w:t>
      </w:r>
      <w:r>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采购人或者采购代理机构有下列情形之一的，采购无效，并由县级人民政府财政部门给予警告或者通报批评；属于政府采购代理机构责任且情节严重的，依法取消其进行相关业务资格：</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（一）招标投标信息中以不合理条件限制或者排斥潜在投标人的；</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（二）公告的信息不真实，有虚假或者欺诈内容的。</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第三十二条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政府采购信息指定发布媒体有下列情形之一的，由省级以上人民政府财政部门给予警告；情节严重的，依法取消其政府采购信息指定发布媒体</w:t>
      </w:r>
      <w:r>
        <w:rPr>
          <w:rFonts w:asciiTheme="minorEastAsia" w:eastAsiaTheme="minorEastAsia" w:hAnsiTheme="minorEastAsia"/>
          <w:color w:val="000000"/>
          <w:kern w:val="0"/>
          <w:sz w:val="24"/>
        </w:rPr>
        <w:lastRenderedPageBreak/>
        <w:t>资格；造成经济损失的，依法承担相应的赔偿责任：</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（一）违反事先约定收取或者变相收取信息发布费用的；</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（二）无正当理由拒绝发布信息提供者提供信息的；</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（三）无正当理由延误政府采购信息发布时间的；</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（四）发布政府采购信息改变信息提供者提供信息实质性内容的；</w:t>
      </w:r>
    </w:p>
    <w:p w:rsidR="0019007A" w:rsidRDefault="00C549CB">
      <w:pPr>
        <w:spacing w:line="360" w:lineRule="auto"/>
        <w:ind w:firstLineChars="200" w:firstLine="480"/>
        <w:jc w:val="lef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（五）其他违反政府采购信息管理的行为。</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第三十三条</w:t>
      </w:r>
      <w:r>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任何单位和个人非法干</w:t>
      </w:r>
      <w:r>
        <w:rPr>
          <w:rFonts w:asciiTheme="minorEastAsia" w:eastAsiaTheme="minorEastAsia" w:hAnsiTheme="minorEastAsia"/>
          <w:color w:val="000000"/>
          <w:kern w:val="0"/>
          <w:sz w:val="24"/>
        </w:rPr>
        <w:t>预政府采购信息公告活动的，由省级以上人民政府财政部门责令限期改正，给予以警告；拒不改正的，转送有关机关依法处理。</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第三十四条</w:t>
      </w:r>
      <w:r>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任何单位或者个人发现政府采购信息发布活动不符合本办法规定的，有权向同级人民政府财政部门控告和检举，有关财政部门应当依法予以处理。</w:t>
      </w:r>
    </w:p>
    <w:p w:rsidR="0019007A" w:rsidRDefault="00C549CB">
      <w:pPr>
        <w:spacing w:line="360" w:lineRule="auto"/>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b/>
          <w:color w:val="000000"/>
          <w:kern w:val="0"/>
          <w:sz w:val="24"/>
        </w:rPr>
        <w:t>第六章</w:t>
      </w:r>
      <w:r>
        <w:rPr>
          <w:rFonts w:asciiTheme="minorEastAsia" w:eastAsiaTheme="minorEastAsia" w:hAnsiTheme="minorEastAsia"/>
          <w:b/>
          <w:color w:val="000000"/>
          <w:kern w:val="0"/>
          <w:sz w:val="24"/>
        </w:rPr>
        <w:t xml:space="preserve">  </w:t>
      </w:r>
      <w:r>
        <w:rPr>
          <w:rFonts w:asciiTheme="minorEastAsia" w:eastAsiaTheme="minorEastAsia" w:hAnsiTheme="minorEastAsia"/>
          <w:b/>
          <w:color w:val="000000"/>
          <w:kern w:val="0"/>
          <w:sz w:val="24"/>
        </w:rPr>
        <w:t>附</w:t>
      </w:r>
      <w:r>
        <w:rPr>
          <w:rFonts w:asciiTheme="minorEastAsia" w:eastAsiaTheme="minorEastAsia" w:hAnsiTheme="minorEastAsia"/>
          <w:b/>
          <w:color w:val="000000"/>
          <w:kern w:val="0"/>
          <w:sz w:val="24"/>
        </w:rPr>
        <w:t xml:space="preserve"> </w:t>
      </w:r>
      <w:r>
        <w:rPr>
          <w:rFonts w:asciiTheme="minorEastAsia" w:eastAsiaTheme="minorEastAsia" w:hAnsiTheme="minorEastAsia"/>
          <w:b/>
          <w:color w:val="000000"/>
          <w:kern w:val="0"/>
          <w:sz w:val="24"/>
        </w:rPr>
        <w:t>则</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第三十五条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省级财政部门可以根据本办法，制定具体实施办法。</w:t>
      </w:r>
    </w:p>
    <w:p w:rsidR="0019007A" w:rsidRDefault="00C549CB">
      <w:pPr>
        <w:spacing w:line="360" w:lineRule="auto"/>
        <w:ind w:firstLineChars="200" w:firstLine="482"/>
        <w:jc w:val="left"/>
        <w:rPr>
          <w:rFonts w:asciiTheme="minorEastAsia" w:eastAsiaTheme="minorEastAsia" w:hAnsiTheme="minorEastAsia"/>
          <w:color w:val="000000"/>
          <w:kern w:val="0"/>
          <w:sz w:val="24"/>
        </w:rPr>
      </w:pPr>
      <w:r>
        <w:rPr>
          <w:rFonts w:asciiTheme="minorEastAsia" w:eastAsiaTheme="minorEastAsia" w:hAnsiTheme="minorEastAsia"/>
          <w:b/>
          <w:color w:val="000000"/>
          <w:kern w:val="0"/>
          <w:sz w:val="24"/>
        </w:rPr>
        <w:t>第三十六条</w:t>
      </w:r>
      <w:r>
        <w:rPr>
          <w:rFonts w:asciiTheme="minorEastAsia" w:eastAsiaTheme="minorEastAsia" w:hAnsiTheme="minorEastAsia"/>
          <w:color w:val="000000"/>
          <w:kern w:val="0"/>
          <w:sz w:val="24"/>
        </w:rPr>
        <w:t> </w:t>
      </w:r>
      <w:r>
        <w:rPr>
          <w:rFonts w:asciiTheme="minorEastAsia" w:eastAsiaTheme="minorEastAsia" w:hAnsiTheme="minorEastAsia"/>
          <w:color w:val="000000"/>
          <w:kern w:val="0"/>
          <w:sz w:val="24"/>
        </w:rPr>
        <w:t>本办法自</w:t>
      </w:r>
      <w:r>
        <w:rPr>
          <w:rFonts w:asciiTheme="minorEastAsia" w:eastAsiaTheme="minorEastAsia" w:hAnsiTheme="minorEastAsia"/>
          <w:color w:val="000000"/>
          <w:kern w:val="0"/>
          <w:sz w:val="24"/>
        </w:rPr>
        <w:t>2004</w:t>
      </w:r>
      <w:r>
        <w:rPr>
          <w:rFonts w:asciiTheme="minorEastAsia" w:eastAsiaTheme="minorEastAsia" w:hAnsiTheme="minorEastAsia"/>
          <w:color w:val="000000"/>
          <w:kern w:val="0"/>
          <w:sz w:val="24"/>
        </w:rPr>
        <w:t>年</w:t>
      </w:r>
      <w:r>
        <w:rPr>
          <w:rFonts w:asciiTheme="minorEastAsia" w:eastAsiaTheme="minorEastAsia" w:hAnsiTheme="minorEastAsia"/>
          <w:color w:val="000000"/>
          <w:kern w:val="0"/>
          <w:sz w:val="24"/>
        </w:rPr>
        <w:t>9</w:t>
      </w:r>
      <w:r>
        <w:rPr>
          <w:rFonts w:asciiTheme="minorEastAsia" w:eastAsiaTheme="minorEastAsia" w:hAnsiTheme="minorEastAsia"/>
          <w:color w:val="000000"/>
          <w:kern w:val="0"/>
          <w:sz w:val="24"/>
        </w:rPr>
        <w:t>月</w:t>
      </w:r>
      <w:r>
        <w:rPr>
          <w:rFonts w:asciiTheme="minorEastAsia" w:eastAsiaTheme="minorEastAsia" w:hAnsiTheme="minorEastAsia"/>
          <w:color w:val="000000"/>
          <w:kern w:val="0"/>
          <w:sz w:val="24"/>
        </w:rPr>
        <w:t>11</w:t>
      </w:r>
      <w:r>
        <w:rPr>
          <w:rFonts w:asciiTheme="minorEastAsia" w:eastAsiaTheme="minorEastAsia" w:hAnsiTheme="minorEastAsia"/>
          <w:color w:val="000000"/>
          <w:kern w:val="0"/>
          <w:sz w:val="24"/>
        </w:rPr>
        <w:t>日起施行。财政部</w:t>
      </w:r>
      <w:r>
        <w:rPr>
          <w:rFonts w:asciiTheme="minorEastAsia" w:eastAsiaTheme="minorEastAsia" w:hAnsiTheme="minorEastAsia"/>
          <w:color w:val="000000"/>
          <w:kern w:val="0"/>
          <w:sz w:val="24"/>
        </w:rPr>
        <w:t>2000</w:t>
      </w:r>
      <w:r>
        <w:rPr>
          <w:rFonts w:asciiTheme="minorEastAsia" w:eastAsiaTheme="minorEastAsia" w:hAnsiTheme="minorEastAsia"/>
          <w:color w:val="000000"/>
          <w:kern w:val="0"/>
          <w:sz w:val="24"/>
        </w:rPr>
        <w:t>年</w:t>
      </w:r>
      <w:r>
        <w:rPr>
          <w:rFonts w:asciiTheme="minorEastAsia" w:eastAsiaTheme="minorEastAsia" w:hAnsiTheme="minorEastAsia"/>
          <w:color w:val="000000"/>
          <w:kern w:val="0"/>
          <w:sz w:val="24"/>
        </w:rPr>
        <w:t>9</w:t>
      </w:r>
      <w:r>
        <w:rPr>
          <w:rFonts w:asciiTheme="minorEastAsia" w:eastAsiaTheme="minorEastAsia" w:hAnsiTheme="minorEastAsia"/>
          <w:color w:val="000000"/>
          <w:kern w:val="0"/>
          <w:sz w:val="24"/>
        </w:rPr>
        <w:t>月</w:t>
      </w:r>
      <w:r>
        <w:rPr>
          <w:rFonts w:asciiTheme="minorEastAsia" w:eastAsiaTheme="minorEastAsia" w:hAnsiTheme="minorEastAsia"/>
          <w:color w:val="000000"/>
          <w:kern w:val="0"/>
          <w:sz w:val="24"/>
        </w:rPr>
        <w:t>11</w:t>
      </w:r>
      <w:r>
        <w:rPr>
          <w:rFonts w:asciiTheme="minorEastAsia" w:eastAsiaTheme="minorEastAsia" w:hAnsiTheme="minorEastAsia"/>
          <w:color w:val="000000"/>
          <w:kern w:val="0"/>
          <w:sz w:val="24"/>
        </w:rPr>
        <w:t>日颁布实施的《政府采购信息公告管理办法》（财库</w:t>
      </w:r>
      <w:r>
        <w:rPr>
          <w:rFonts w:asciiTheme="minorEastAsia" w:eastAsiaTheme="minorEastAsia" w:hAnsiTheme="minorEastAsia"/>
          <w:color w:val="000000"/>
          <w:kern w:val="0"/>
          <w:sz w:val="24"/>
        </w:rPr>
        <w:t>[2000]7</w:t>
      </w:r>
      <w:r>
        <w:rPr>
          <w:rFonts w:asciiTheme="minorEastAsia" w:eastAsiaTheme="minorEastAsia" w:hAnsiTheme="minorEastAsia"/>
          <w:color w:val="000000"/>
          <w:kern w:val="0"/>
          <w:sz w:val="24"/>
        </w:rPr>
        <w:t>号）同时废止。</w:t>
      </w:r>
    </w:p>
    <w:p w:rsidR="0019007A" w:rsidRDefault="0019007A"/>
    <w:sectPr w:rsidR="001900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CB" w:rsidRDefault="00C549CB" w:rsidP="00766BE3">
      <w:r>
        <w:separator/>
      </w:r>
    </w:p>
  </w:endnote>
  <w:endnote w:type="continuationSeparator" w:id="0">
    <w:p w:rsidR="00C549CB" w:rsidRDefault="00C549CB" w:rsidP="0076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CB" w:rsidRDefault="00C549CB" w:rsidP="00766BE3">
      <w:r>
        <w:separator/>
      </w:r>
    </w:p>
  </w:footnote>
  <w:footnote w:type="continuationSeparator" w:id="0">
    <w:p w:rsidR="00C549CB" w:rsidRDefault="00C549CB" w:rsidP="00766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E20B2"/>
    <w:rsid w:val="0019007A"/>
    <w:rsid w:val="00766BE3"/>
    <w:rsid w:val="00C549CB"/>
    <w:rsid w:val="72AE2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rsid w:val="00766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66BE3"/>
    <w:rPr>
      <w:rFonts w:ascii="Calibri" w:eastAsia="宋体" w:hAnsi="Calibri" w:cs="Calibri"/>
      <w:kern w:val="2"/>
      <w:sz w:val="18"/>
      <w:szCs w:val="18"/>
    </w:rPr>
  </w:style>
  <w:style w:type="paragraph" w:styleId="a5">
    <w:name w:val="footer"/>
    <w:basedOn w:val="a"/>
    <w:link w:val="Char0"/>
    <w:rsid w:val="00766BE3"/>
    <w:pPr>
      <w:tabs>
        <w:tab w:val="center" w:pos="4153"/>
        <w:tab w:val="right" w:pos="8306"/>
      </w:tabs>
      <w:snapToGrid w:val="0"/>
      <w:jc w:val="left"/>
    </w:pPr>
    <w:rPr>
      <w:sz w:val="18"/>
      <w:szCs w:val="18"/>
    </w:rPr>
  </w:style>
  <w:style w:type="character" w:customStyle="1" w:styleId="Char0">
    <w:name w:val="页脚 Char"/>
    <w:basedOn w:val="a0"/>
    <w:link w:val="a5"/>
    <w:rsid w:val="00766BE3"/>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rsid w:val="00766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66BE3"/>
    <w:rPr>
      <w:rFonts w:ascii="Calibri" w:eastAsia="宋体" w:hAnsi="Calibri" w:cs="Calibri"/>
      <w:kern w:val="2"/>
      <w:sz w:val="18"/>
      <w:szCs w:val="18"/>
    </w:rPr>
  </w:style>
  <w:style w:type="paragraph" w:styleId="a5">
    <w:name w:val="footer"/>
    <w:basedOn w:val="a"/>
    <w:link w:val="Char0"/>
    <w:rsid w:val="00766BE3"/>
    <w:pPr>
      <w:tabs>
        <w:tab w:val="center" w:pos="4153"/>
        <w:tab w:val="right" w:pos="8306"/>
      </w:tabs>
      <w:snapToGrid w:val="0"/>
      <w:jc w:val="left"/>
    </w:pPr>
    <w:rPr>
      <w:sz w:val="18"/>
      <w:szCs w:val="18"/>
    </w:rPr>
  </w:style>
  <w:style w:type="character" w:customStyle="1" w:styleId="Char0">
    <w:name w:val="页脚 Char"/>
    <w:basedOn w:val="a0"/>
    <w:link w:val="a5"/>
    <w:rsid w:val="00766BE3"/>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587</Words>
  <Characters>3346</Characters>
  <Application>Microsoft Office Word</Application>
  <DocSecurity>0</DocSecurity>
  <Lines>27</Lines>
  <Paragraphs>7</Paragraphs>
  <ScaleCrop>false</ScaleCrop>
  <Company>微软中国</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2016-09-30T07:28:00Z</dcterms:created>
  <dcterms:modified xsi:type="dcterms:W3CDTF">2016-11-23T03:40:00Z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