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89" w:rsidRPr="00B176A7" w:rsidRDefault="00EC0489" w:rsidP="00CD58FE">
      <w:pPr>
        <w:spacing w:before="800"/>
        <w:jc w:val="center"/>
        <w:rPr>
          <w:rFonts w:ascii="方正小标宋_GBK" w:eastAsia="方正小标宋_GBK" w:hAnsi="宋体"/>
          <w:color w:val="FF0000"/>
          <w:spacing w:val="-30"/>
          <w:w w:val="50"/>
          <w:sz w:val="120"/>
          <w:szCs w:val="120"/>
        </w:rPr>
      </w:pPr>
      <w:r w:rsidRPr="00B176A7">
        <w:rPr>
          <w:rFonts w:ascii="方正小标宋_GBK" w:eastAsia="方正小标宋_GBK" w:hAnsi="宋体" w:hint="eastAsia"/>
          <w:color w:val="FF0000"/>
          <w:spacing w:val="-30"/>
          <w:w w:val="50"/>
          <w:sz w:val="120"/>
          <w:szCs w:val="120"/>
        </w:rPr>
        <w:t>中共重庆第二师范学院委员会文件</w:t>
      </w:r>
    </w:p>
    <w:p w:rsidR="00EC0489" w:rsidRDefault="00EC0489" w:rsidP="00954E5C">
      <w:pPr>
        <w:spacing w:line="240" w:lineRule="exact"/>
        <w:jc w:val="center"/>
        <w:rPr>
          <w:rFonts w:eastAsia="方正仿宋_GBK"/>
          <w:color w:val="000000"/>
          <w:sz w:val="32"/>
          <w:szCs w:val="32"/>
        </w:rPr>
      </w:pPr>
    </w:p>
    <w:p w:rsidR="00EC0489" w:rsidRDefault="00EC0489" w:rsidP="000F18CE">
      <w:pPr>
        <w:jc w:val="center"/>
        <w:rPr>
          <w:rFonts w:eastAsia="方正仿宋_GBK"/>
          <w:color w:val="000000"/>
          <w:sz w:val="32"/>
          <w:szCs w:val="32"/>
        </w:rPr>
      </w:pPr>
      <w:r w:rsidRPr="00954E5C">
        <w:rPr>
          <w:rFonts w:eastAsia="方正仿宋_GBK"/>
          <w:color w:val="000000"/>
          <w:sz w:val="32"/>
          <w:szCs w:val="32"/>
        </w:rPr>
        <w:t>重</w:t>
      </w:r>
      <w:proofErr w:type="gramStart"/>
      <w:r w:rsidRPr="00954E5C">
        <w:rPr>
          <w:rFonts w:eastAsia="方正仿宋_GBK"/>
          <w:color w:val="000000"/>
          <w:sz w:val="32"/>
          <w:szCs w:val="32"/>
        </w:rPr>
        <w:t>二师委发</w:t>
      </w:r>
      <w:proofErr w:type="gramEnd"/>
      <w:r w:rsidRPr="00954E5C">
        <w:rPr>
          <w:rFonts w:eastAsia="方正仿宋_GBK"/>
          <w:color w:val="000000"/>
          <w:sz w:val="32"/>
          <w:szCs w:val="32"/>
        </w:rPr>
        <w:t>〔</w:t>
      </w:r>
      <w:r w:rsidRPr="00954E5C">
        <w:rPr>
          <w:rFonts w:eastAsia="方正仿宋_GBK"/>
          <w:color w:val="000000"/>
          <w:sz w:val="32"/>
          <w:szCs w:val="32"/>
        </w:rPr>
        <w:t>20</w:t>
      </w:r>
      <w:r>
        <w:rPr>
          <w:rFonts w:eastAsia="方正仿宋_GBK"/>
          <w:color w:val="000000"/>
          <w:sz w:val="32"/>
          <w:szCs w:val="32"/>
        </w:rPr>
        <w:t>20</w:t>
      </w:r>
      <w:r w:rsidRPr="00954E5C">
        <w:rPr>
          <w:rFonts w:eastAsia="方正仿宋_GBK"/>
          <w:color w:val="000000"/>
          <w:sz w:val="32"/>
          <w:szCs w:val="32"/>
        </w:rPr>
        <w:t>〕</w:t>
      </w:r>
      <w:r>
        <w:rPr>
          <w:rFonts w:eastAsia="方正仿宋_GBK"/>
          <w:color w:val="000000"/>
          <w:sz w:val="32"/>
          <w:szCs w:val="32"/>
        </w:rPr>
        <w:t>23</w:t>
      </w:r>
      <w:r w:rsidRPr="00954E5C">
        <w:rPr>
          <w:rFonts w:eastAsia="方正仿宋_GBK"/>
          <w:color w:val="000000"/>
          <w:sz w:val="32"/>
          <w:szCs w:val="32"/>
        </w:rPr>
        <w:t>号</w:t>
      </w:r>
    </w:p>
    <w:p w:rsidR="00EC0489" w:rsidRDefault="00B072BD" w:rsidP="00954E5C">
      <w:pPr>
        <w:spacing w:line="240" w:lineRule="exact"/>
        <w:rPr>
          <w:rFonts w:ascii="宋体" w:hAnsi="宋体"/>
          <w:b/>
          <w:color w:val="FF0000"/>
          <w:spacing w:val="-30"/>
          <w:w w:val="56"/>
          <w:sz w:val="32"/>
          <w:szCs w:val="32"/>
        </w:rPr>
      </w:pPr>
      <w:r>
        <w:rPr>
          <w:noProof/>
        </w:rPr>
        <w:pict>
          <v:group id="_x0000_s1028" style="position:absolute;left:0;text-align:left;margin-left:0;margin-top:11.9pt;width:430pt;height:20.7pt;z-index:251659264;mso-position-horizontal:center" coordorigin="1658,5214" coordsize="8600,414">
            <v:line id="Line 4" o:spid="_x0000_s1029" style="position:absolute;visibility:visible" from="1658,5437" to="5627,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" strokecolor="red" strokeweight="2.25pt"/>
            <v:shape id="AutoShape 3" o:spid="_x0000_s1030" style="position:absolute;left:5741;top:5214;width:425;height: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87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" path="m,100415r103084,l134938,r31853,100415l269875,100415r-83397,62059l218333,262889,134938,200829,51542,262889,83397,162474,,100415xe" fillcolor="red" strokecolor="red">
              <v:stroke joinstyle="miter"/>
              <v:path o:connecttype="custom" o:connectlocs="0,100415;103084,100415;134938,0;166791,100415;269875,100415;186478,162474;218333,262889;134938,200829;51542,262889;83397,162474;0,100415" o:connectangles="0,0,0,0,0,0,0,0,0,0,0"/>
            </v:shape>
            <v:line id="Line 2" o:spid="_x0000_s1031" style="position:absolute;visibility:visible" from="6289,5437" to="10258,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JWFQ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" strokecolor="red" strokeweight="2.25pt"/>
          </v:group>
        </w:pict>
      </w:r>
    </w:p>
    <w:p w:rsidR="00EC0489" w:rsidRDefault="00EC0489" w:rsidP="000F18CE">
      <w:pPr>
        <w:rPr>
          <w:rFonts w:ascii="宋体" w:hAnsi="宋体"/>
          <w:b/>
          <w:color w:val="FF0000"/>
          <w:spacing w:val="-30"/>
          <w:w w:val="56"/>
          <w:sz w:val="32"/>
          <w:szCs w:val="32"/>
        </w:rPr>
      </w:pPr>
    </w:p>
    <w:p w:rsidR="00EC0489" w:rsidRDefault="00EC0489" w:rsidP="00EC0489">
      <w:pPr>
        <w:adjustRightInd w:val="0"/>
        <w:snapToGrid w:val="0"/>
        <w:jc w:val="center"/>
        <w:rPr>
          <w:rFonts w:ascii="方正小标宋_GBK" w:eastAsia="方正小标宋_GBK" w:hAnsi="黑体" w:cs="宋体"/>
          <w:bCs/>
          <w:sz w:val="44"/>
          <w:szCs w:val="44"/>
        </w:rPr>
      </w:pPr>
      <w:bookmarkStart w:id="0" w:name="zhengwen"/>
      <w:r>
        <w:rPr>
          <w:rFonts w:ascii="方正小标宋_GBK" w:eastAsia="方正小标宋_GBK" w:hAnsi="黑体" w:cs="宋体" w:hint="eastAsia"/>
          <w:bCs/>
          <w:sz w:val="44"/>
          <w:szCs w:val="44"/>
        </w:rPr>
        <w:t>中共重庆第二师范学院委员会</w:t>
      </w:r>
    </w:p>
    <w:p w:rsidR="00EC0489" w:rsidRPr="00231C83" w:rsidRDefault="00EC0489" w:rsidP="00EC0489">
      <w:pPr>
        <w:adjustRightInd w:val="0"/>
        <w:snapToGrid w:val="0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宋体" w:hint="eastAsia"/>
          <w:sz w:val="44"/>
        </w:rPr>
        <w:t>关于印发《</w:t>
      </w:r>
      <w:r w:rsidRPr="00E32ED9">
        <w:rPr>
          <w:rFonts w:ascii="方正小标宋_GBK" w:eastAsia="方正小标宋_GBK" w:hAnsi="黑体" w:cs="黑体" w:hint="eastAsia"/>
          <w:sz w:val="44"/>
          <w:szCs w:val="44"/>
        </w:rPr>
        <w:t>引进高层次人才实施办法</w:t>
      </w:r>
      <w:r>
        <w:rPr>
          <w:rFonts w:ascii="方正小标宋_GBK" w:eastAsia="方正小标宋_GBK" w:hAnsi="黑体" w:cs="宋体" w:hint="eastAsia"/>
          <w:sz w:val="44"/>
        </w:rPr>
        <w:t>》的通知</w:t>
      </w:r>
    </w:p>
    <w:p w:rsidR="00EC0489" w:rsidRDefault="00EC0489" w:rsidP="00EC0489">
      <w:pPr>
        <w:spacing w:line="520" w:lineRule="exact"/>
        <w:ind w:firstLine="640"/>
        <w:jc w:val="left"/>
        <w:rPr>
          <w:szCs w:val="32"/>
        </w:rPr>
      </w:pPr>
    </w:p>
    <w:p w:rsidR="00EC0489" w:rsidRPr="000C4DC9" w:rsidRDefault="00EC0489" w:rsidP="00EC0489">
      <w:pPr>
        <w:rPr>
          <w:rFonts w:ascii="方正楷体_GBK" w:eastAsia="方正楷体_GBK" w:hAnsi="宋体" w:cs="宋体"/>
          <w:sz w:val="32"/>
          <w:szCs w:val="32"/>
        </w:rPr>
      </w:pPr>
      <w:r w:rsidRPr="000C4DC9">
        <w:rPr>
          <w:rFonts w:ascii="方正楷体_GBK" w:eastAsia="方正楷体_GBK" w:hAnsi="宋体" w:cs="宋体" w:hint="eastAsia"/>
          <w:sz w:val="32"/>
          <w:szCs w:val="32"/>
        </w:rPr>
        <w:t>各</w:t>
      </w:r>
      <w:r>
        <w:rPr>
          <w:rFonts w:ascii="方正楷体_GBK" w:eastAsia="方正楷体_GBK" w:hAnsi="宋体" w:cs="宋体" w:hint="eastAsia"/>
          <w:sz w:val="32"/>
          <w:szCs w:val="32"/>
        </w:rPr>
        <w:t>二级</w:t>
      </w:r>
      <w:r w:rsidRPr="000C4DC9">
        <w:rPr>
          <w:rFonts w:ascii="方正楷体_GBK" w:eastAsia="方正楷体_GBK" w:hAnsi="宋体" w:cs="宋体" w:hint="eastAsia"/>
          <w:sz w:val="32"/>
          <w:szCs w:val="32"/>
        </w:rPr>
        <w:t>单位：</w:t>
      </w:r>
    </w:p>
    <w:p w:rsidR="00EC0489" w:rsidRPr="000C4DC9" w:rsidRDefault="00EC0489" w:rsidP="00EC0489">
      <w:pPr>
        <w:ind w:firstLine="640"/>
        <w:jc w:val="left"/>
        <w:rPr>
          <w:rFonts w:ascii="方正楷体_GBK" w:eastAsia="方正楷体_GBK" w:hAnsi="宋体" w:cs="宋体"/>
          <w:sz w:val="32"/>
          <w:szCs w:val="32"/>
        </w:rPr>
      </w:pPr>
      <w:r w:rsidRPr="000C4DC9">
        <w:rPr>
          <w:rFonts w:ascii="方正楷体_GBK" w:eastAsia="方正楷体_GBK" w:hAnsi="宋体" w:cs="宋体" w:hint="eastAsia"/>
          <w:sz w:val="32"/>
          <w:szCs w:val="32"/>
        </w:rPr>
        <w:t>现将《</w:t>
      </w:r>
      <w:r w:rsidRPr="00231C83">
        <w:rPr>
          <w:rFonts w:ascii="方正楷体_GBK" w:eastAsia="方正楷体_GBK" w:hAnsi="宋体" w:cs="宋体" w:hint="eastAsia"/>
          <w:sz w:val="32"/>
          <w:szCs w:val="32"/>
        </w:rPr>
        <w:t>引进高层次人才实施办法</w:t>
      </w:r>
      <w:r w:rsidRPr="000C4DC9">
        <w:rPr>
          <w:rFonts w:ascii="方正楷体_GBK" w:eastAsia="方正楷体_GBK" w:hAnsi="宋体" w:cs="宋体" w:hint="eastAsia"/>
          <w:sz w:val="32"/>
          <w:szCs w:val="32"/>
        </w:rPr>
        <w:t>》印发给你们，请认真贯彻落实。</w:t>
      </w:r>
    </w:p>
    <w:p w:rsidR="00EC0489" w:rsidRPr="000C4DC9" w:rsidRDefault="00EC0489" w:rsidP="00EC0489">
      <w:pPr>
        <w:ind w:firstLine="640"/>
        <w:rPr>
          <w:rFonts w:ascii="方正楷体_GBK" w:eastAsia="方正楷体_GBK"/>
          <w:sz w:val="32"/>
          <w:szCs w:val="32"/>
        </w:rPr>
      </w:pPr>
    </w:p>
    <w:p w:rsidR="00EC0489" w:rsidRPr="000C4DC9" w:rsidRDefault="00EC0489" w:rsidP="00EC0489">
      <w:pPr>
        <w:ind w:firstLine="640"/>
        <w:rPr>
          <w:rFonts w:ascii="方正楷体_GBK" w:eastAsia="方正楷体_GBK"/>
          <w:sz w:val="32"/>
          <w:szCs w:val="32"/>
        </w:rPr>
      </w:pPr>
    </w:p>
    <w:p w:rsidR="00EC0489" w:rsidRPr="000C4DC9" w:rsidRDefault="00EC0489" w:rsidP="00EC0489">
      <w:pPr>
        <w:wordWrap w:val="0"/>
        <w:ind w:firstLineChars="150" w:firstLine="480"/>
        <w:jc w:val="right"/>
        <w:rPr>
          <w:rFonts w:ascii="方正楷体_GBK" w:eastAsia="方正楷体_GBK"/>
          <w:sz w:val="32"/>
          <w:szCs w:val="32"/>
        </w:rPr>
      </w:pPr>
      <w:r w:rsidRPr="000C4DC9">
        <w:rPr>
          <w:rFonts w:ascii="方正楷体_GBK" w:eastAsia="方正楷体_GBK" w:hint="eastAsia"/>
          <w:sz w:val="32"/>
          <w:szCs w:val="32"/>
        </w:rPr>
        <w:t>中共重庆第二师范学院委员会</w:t>
      </w:r>
      <w:r>
        <w:rPr>
          <w:rFonts w:ascii="方正楷体_GBK" w:eastAsia="方正楷体_GBK" w:hint="eastAsia"/>
          <w:sz w:val="32"/>
          <w:szCs w:val="32"/>
        </w:rPr>
        <w:t xml:space="preserve"> </w:t>
      </w:r>
      <w:r>
        <w:rPr>
          <w:rFonts w:ascii="方正楷体_GBK" w:eastAsia="方正楷体_GBK"/>
          <w:sz w:val="32"/>
          <w:szCs w:val="32"/>
        </w:rPr>
        <w:t xml:space="preserve">   </w:t>
      </w:r>
    </w:p>
    <w:p w:rsidR="00EC0489" w:rsidRDefault="00EC0489" w:rsidP="00EC0489">
      <w:pPr>
        <w:wordWrap w:val="0"/>
        <w:ind w:firstLine="640"/>
        <w:jc w:val="right"/>
        <w:rPr>
          <w:rFonts w:ascii="方正楷体_GBK" w:eastAsia="方正楷体_GBK"/>
          <w:sz w:val="32"/>
          <w:szCs w:val="32"/>
        </w:rPr>
      </w:pPr>
      <w:r w:rsidRPr="000C4DC9">
        <w:rPr>
          <w:rFonts w:ascii="方正楷体_GBK" w:eastAsia="方正楷体_GBK" w:hint="eastAsia"/>
          <w:sz w:val="32"/>
          <w:szCs w:val="32"/>
        </w:rPr>
        <w:t>20</w:t>
      </w:r>
      <w:r w:rsidRPr="000C4DC9">
        <w:rPr>
          <w:rFonts w:ascii="方正楷体_GBK" w:eastAsia="方正楷体_GBK"/>
          <w:sz w:val="32"/>
          <w:szCs w:val="32"/>
        </w:rPr>
        <w:t>20</w:t>
      </w:r>
      <w:r w:rsidRPr="000C4DC9">
        <w:rPr>
          <w:rFonts w:ascii="方正楷体_GBK" w:eastAsia="方正楷体_GBK" w:hint="eastAsia"/>
          <w:sz w:val="32"/>
          <w:szCs w:val="32"/>
        </w:rPr>
        <w:t>年</w:t>
      </w:r>
      <w:r>
        <w:rPr>
          <w:rFonts w:ascii="方正楷体_GBK" w:eastAsia="方正楷体_GBK"/>
          <w:sz w:val="32"/>
          <w:szCs w:val="32"/>
        </w:rPr>
        <w:t>7</w:t>
      </w:r>
      <w:r w:rsidRPr="000C4DC9">
        <w:rPr>
          <w:rFonts w:ascii="方正楷体_GBK" w:eastAsia="方正楷体_GBK" w:hint="eastAsia"/>
          <w:sz w:val="32"/>
          <w:szCs w:val="32"/>
        </w:rPr>
        <w:t>月</w:t>
      </w:r>
      <w:r>
        <w:rPr>
          <w:rFonts w:ascii="方正楷体_GBK" w:eastAsia="方正楷体_GBK"/>
          <w:sz w:val="32"/>
          <w:szCs w:val="32"/>
        </w:rPr>
        <w:t>13</w:t>
      </w:r>
      <w:r w:rsidRPr="000C4DC9">
        <w:rPr>
          <w:rFonts w:ascii="方正楷体_GBK" w:eastAsia="方正楷体_GBK" w:hint="eastAsia"/>
          <w:sz w:val="32"/>
          <w:szCs w:val="32"/>
        </w:rPr>
        <w:t>日</w:t>
      </w:r>
      <w:r>
        <w:rPr>
          <w:rFonts w:ascii="方正楷体_GBK" w:eastAsia="方正楷体_GBK" w:hint="eastAsia"/>
          <w:sz w:val="32"/>
          <w:szCs w:val="32"/>
        </w:rPr>
        <w:t xml:space="preserve"> </w:t>
      </w:r>
      <w:r>
        <w:rPr>
          <w:rFonts w:ascii="方正楷体_GBK" w:eastAsia="方正楷体_GBK"/>
          <w:sz w:val="32"/>
          <w:szCs w:val="32"/>
        </w:rPr>
        <w:t xml:space="preserve">       </w:t>
      </w:r>
    </w:p>
    <w:p w:rsidR="00EC0489" w:rsidRDefault="00EC0489" w:rsidP="00EC0489">
      <w:pPr>
        <w:ind w:firstLine="640"/>
        <w:rPr>
          <w:rFonts w:ascii="方正楷体_GBK" w:eastAsia="方正楷体_GBK"/>
          <w:sz w:val="32"/>
          <w:szCs w:val="32"/>
        </w:rPr>
      </w:pPr>
    </w:p>
    <w:p w:rsidR="00EC0489" w:rsidRDefault="00EC0489" w:rsidP="00EC0489">
      <w:pPr>
        <w:ind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（此件</w:t>
      </w:r>
      <w:r>
        <w:rPr>
          <w:rFonts w:ascii="方正楷体_GBK" w:eastAsia="方正楷体_GBK"/>
          <w:sz w:val="32"/>
          <w:szCs w:val="32"/>
        </w:rPr>
        <w:t>公开发布</w:t>
      </w:r>
      <w:r>
        <w:rPr>
          <w:rFonts w:ascii="方正楷体_GBK" w:eastAsia="方正楷体_GBK" w:hint="eastAsia"/>
          <w:sz w:val="32"/>
          <w:szCs w:val="32"/>
        </w:rPr>
        <w:t>）</w:t>
      </w:r>
    </w:p>
    <w:p w:rsidR="00EC0489" w:rsidRDefault="00EC0489" w:rsidP="00EC0489">
      <w:pPr>
        <w:ind w:firstLine="640"/>
        <w:rPr>
          <w:rFonts w:ascii="方正楷体_GBK" w:eastAsia="方正楷体_GBK"/>
          <w:szCs w:val="32"/>
        </w:rPr>
      </w:pPr>
      <w:r>
        <w:rPr>
          <w:rFonts w:ascii="方正楷体_GBK" w:eastAsia="方正楷体_GBK"/>
          <w:szCs w:val="32"/>
        </w:rPr>
        <w:br w:type="page"/>
      </w:r>
    </w:p>
    <w:p w:rsidR="00EC0489" w:rsidRPr="00E32ED9" w:rsidRDefault="00EC0489" w:rsidP="00EC0489">
      <w:pPr>
        <w:adjustRightInd w:val="0"/>
        <w:snapToGrid w:val="0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中共重庆第二师范学院委员会</w:t>
      </w:r>
    </w:p>
    <w:p w:rsidR="00EC0489" w:rsidRPr="00E32ED9" w:rsidRDefault="00EC0489" w:rsidP="00EC0489">
      <w:pPr>
        <w:adjustRightInd w:val="0"/>
        <w:snapToGrid w:val="0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E32ED9">
        <w:rPr>
          <w:rFonts w:ascii="方正小标宋_GBK" w:eastAsia="方正小标宋_GBK" w:hAnsi="黑体" w:cs="黑体" w:hint="eastAsia"/>
          <w:sz w:val="44"/>
          <w:szCs w:val="44"/>
        </w:rPr>
        <w:t>引进高层次人才实施办法</w:t>
      </w:r>
    </w:p>
    <w:p w:rsidR="00EC0489" w:rsidRDefault="00EC0489" w:rsidP="00EC0489">
      <w:pPr>
        <w:pStyle w:val="aa"/>
        <w:adjustRightInd w:val="0"/>
        <w:snapToGrid w:val="0"/>
        <w:spacing w:after="0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为全面贯彻落实人才强校战略，大力引进学科、专业发展急需紧缺的高层次人才，为学校事业发展提供强有力的人才支撑和智力保障，结合实际，特制定本办法。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5D54DD">
        <w:rPr>
          <w:rFonts w:ascii="方正黑体_GBK" w:eastAsia="方正黑体_GBK" w:hint="eastAsia"/>
          <w:snapToGrid w:val="0"/>
          <w:kern w:val="0"/>
          <w:sz w:val="32"/>
          <w:szCs w:val="32"/>
        </w:rPr>
        <w:t>一、引进原则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（一）按需引进，突出重点。</w:t>
      </w:r>
      <w:r w:rsidRPr="005D54DD">
        <w:rPr>
          <w:rFonts w:eastAsia="方正仿宋_GBK"/>
          <w:snapToGrid w:val="0"/>
          <w:kern w:val="0"/>
          <w:sz w:val="32"/>
          <w:szCs w:val="32"/>
        </w:rPr>
        <w:t>人才引进应与学科、专业建设紧密结合，重点引进支撑学校重点学科、优势学科、特色学科发展的急需紧缺人才。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（二）创新机制，注重实效。</w:t>
      </w:r>
      <w:r w:rsidRPr="005D54DD">
        <w:rPr>
          <w:rFonts w:eastAsia="方正仿宋_GBK"/>
          <w:snapToGrid w:val="0"/>
          <w:kern w:val="0"/>
          <w:sz w:val="32"/>
          <w:szCs w:val="32"/>
        </w:rPr>
        <w:t>全职引进与柔性引进相结合，引人与引智并举，对学校事业发展急需的紧缺高层次人才，实行一事一议。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（三）德才兼备，保证质量。</w:t>
      </w:r>
      <w:r w:rsidRPr="005D54DD">
        <w:rPr>
          <w:rFonts w:eastAsia="方正仿宋_GBK"/>
          <w:snapToGrid w:val="0"/>
          <w:kern w:val="0"/>
          <w:sz w:val="32"/>
          <w:szCs w:val="32"/>
        </w:rPr>
        <w:t>坚持思想道德与学术水平并重、科研与教学兼顾，严格标准，规范程序，全面考核，确保人才引进质量。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（四）以才引才，以才聚才。</w:t>
      </w:r>
      <w:r w:rsidRPr="005D54DD">
        <w:rPr>
          <w:rFonts w:eastAsia="方正仿宋_GBK"/>
          <w:snapToGrid w:val="0"/>
          <w:kern w:val="0"/>
          <w:sz w:val="32"/>
          <w:szCs w:val="32"/>
        </w:rPr>
        <w:t>充分发挥高层次人才以才引才、以才聚才的链式效应，鼓励各类人才互推互荐。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5D54DD">
        <w:rPr>
          <w:rFonts w:ascii="方正黑体_GBK" w:eastAsia="方正黑体_GBK"/>
          <w:snapToGrid w:val="0"/>
          <w:kern w:val="0"/>
          <w:sz w:val="32"/>
          <w:szCs w:val="32"/>
        </w:rPr>
        <w:t>二、引进对象及待遇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楷体_GBK" w:eastAsia="方正楷体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（一）第一层次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中国科学院院士、中国工程院院士，</w:t>
      </w:r>
      <w:r w:rsidRPr="005D54DD">
        <w:rPr>
          <w:rFonts w:eastAsia="方正仿宋_GBK"/>
          <w:snapToGrid w:val="0"/>
          <w:kern w:val="0"/>
          <w:sz w:val="32"/>
          <w:szCs w:val="32"/>
        </w:rPr>
        <w:t>“</w:t>
      </w:r>
      <w:r w:rsidRPr="005D54DD">
        <w:rPr>
          <w:rFonts w:eastAsia="方正仿宋_GBK"/>
          <w:snapToGrid w:val="0"/>
          <w:kern w:val="0"/>
          <w:sz w:val="32"/>
          <w:szCs w:val="32"/>
        </w:rPr>
        <w:t>两院</w:t>
      </w:r>
      <w:r w:rsidRPr="005D54DD">
        <w:rPr>
          <w:rFonts w:eastAsia="方正仿宋_GBK"/>
          <w:snapToGrid w:val="0"/>
          <w:kern w:val="0"/>
          <w:sz w:val="32"/>
          <w:szCs w:val="32"/>
        </w:rPr>
        <w:t>”</w:t>
      </w:r>
      <w:r w:rsidRPr="005D54DD">
        <w:rPr>
          <w:rFonts w:eastAsia="方正仿宋_GBK"/>
          <w:snapToGrid w:val="0"/>
          <w:kern w:val="0"/>
          <w:sz w:val="32"/>
          <w:szCs w:val="32"/>
        </w:rPr>
        <w:t>院士增选有效候选人，国家</w:t>
      </w:r>
      <w:r w:rsidRPr="005D54DD">
        <w:rPr>
          <w:rFonts w:eastAsia="方正仿宋_GBK"/>
          <w:snapToGrid w:val="0"/>
          <w:kern w:val="0"/>
          <w:sz w:val="32"/>
          <w:szCs w:val="32"/>
        </w:rPr>
        <w:t>“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万人计划</w:t>
      </w:r>
      <w:r w:rsidRPr="005D54DD">
        <w:rPr>
          <w:rFonts w:eastAsia="方正仿宋_GBK"/>
          <w:snapToGrid w:val="0"/>
          <w:kern w:val="0"/>
          <w:sz w:val="32"/>
          <w:szCs w:val="32"/>
        </w:rPr>
        <w:t>”</w:t>
      </w:r>
      <w:r w:rsidRPr="005D54DD">
        <w:rPr>
          <w:rFonts w:eastAsia="方正仿宋_GBK"/>
          <w:snapToGrid w:val="0"/>
          <w:kern w:val="0"/>
          <w:sz w:val="32"/>
          <w:szCs w:val="32"/>
        </w:rPr>
        <w:t>杰出人才，国内外具有相当水平的著名专家学者。</w:t>
      </w:r>
    </w:p>
    <w:p w:rsidR="00EC0489" w:rsidRPr="00F233B9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F233B9">
        <w:rPr>
          <w:rFonts w:eastAsia="方正仿宋_GBK"/>
          <w:b/>
          <w:bCs/>
          <w:snapToGrid w:val="0"/>
          <w:kern w:val="0"/>
          <w:sz w:val="32"/>
          <w:szCs w:val="32"/>
        </w:rPr>
        <w:t>引进待遇：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1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）提供一次性安家费</w:t>
      </w:r>
      <w:r w:rsidRPr="005D54DD">
        <w:rPr>
          <w:rFonts w:eastAsia="方正仿宋_GBK"/>
          <w:snapToGrid w:val="0"/>
          <w:kern w:val="0"/>
          <w:sz w:val="32"/>
          <w:szCs w:val="32"/>
        </w:rPr>
        <w:t>300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2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）提供不低于</w:t>
      </w:r>
      <w:r w:rsidRPr="005D54DD">
        <w:rPr>
          <w:rFonts w:eastAsia="方正仿宋_GBK"/>
          <w:snapToGrid w:val="0"/>
          <w:kern w:val="0"/>
          <w:sz w:val="32"/>
          <w:szCs w:val="32"/>
        </w:rPr>
        <w:t>500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万元的科研启动费；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3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）实行协议工资制或年薪制（具体面议）；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4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）享受高层次人才岗位津贴每年</w:t>
      </w:r>
      <w:r w:rsidRPr="005D54DD">
        <w:rPr>
          <w:rFonts w:eastAsia="方正仿宋_GBK"/>
          <w:snapToGrid w:val="0"/>
          <w:kern w:val="0"/>
          <w:sz w:val="32"/>
          <w:szCs w:val="32"/>
        </w:rPr>
        <w:t>10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5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）免费提供不低于</w:t>
      </w:r>
      <w:r w:rsidRPr="005D54DD">
        <w:rPr>
          <w:rFonts w:eastAsia="方正仿宋_GBK"/>
          <w:snapToGrid w:val="0"/>
          <w:kern w:val="0"/>
          <w:sz w:val="32"/>
          <w:szCs w:val="32"/>
        </w:rPr>
        <w:t>200</w:t>
      </w:r>
      <w:r w:rsidRPr="005D54DD">
        <w:rPr>
          <w:rFonts w:eastAsia="方正仿宋_GBK"/>
          <w:snapToGrid w:val="0"/>
          <w:kern w:val="0"/>
          <w:sz w:val="32"/>
          <w:szCs w:val="32"/>
        </w:rPr>
        <w:t>平米住房，供本人居住使用；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6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）根据需要搭建科研平台，围绕其研究方向设立科研创新团队，安排工作用车，配备科研助手。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楷体_GBK" w:eastAsia="方正楷体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（二）第二层次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国家</w:t>
      </w:r>
      <w:r w:rsidRPr="005D54DD">
        <w:rPr>
          <w:rFonts w:eastAsia="方正仿宋_GBK"/>
          <w:snapToGrid w:val="0"/>
          <w:kern w:val="0"/>
          <w:sz w:val="32"/>
          <w:szCs w:val="32"/>
        </w:rPr>
        <w:t>“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万人计划</w:t>
      </w:r>
      <w:r w:rsidRPr="005D54DD">
        <w:rPr>
          <w:rFonts w:eastAsia="方正仿宋_GBK"/>
          <w:snapToGrid w:val="0"/>
          <w:kern w:val="0"/>
          <w:sz w:val="32"/>
          <w:szCs w:val="32"/>
        </w:rPr>
        <w:t>”</w:t>
      </w:r>
      <w:r w:rsidRPr="005D54DD">
        <w:rPr>
          <w:rFonts w:eastAsia="方正仿宋_GBK"/>
          <w:snapToGrid w:val="0"/>
          <w:kern w:val="0"/>
          <w:sz w:val="32"/>
          <w:szCs w:val="32"/>
        </w:rPr>
        <w:t>领军人才，国家三大科学技术奖一等奖获得者前三名，国家级教学成果奖特等奖获得者前三名，中宣部</w:t>
      </w:r>
      <w:r w:rsidRPr="005D54DD">
        <w:rPr>
          <w:rFonts w:eastAsia="方正仿宋_GBK"/>
          <w:snapToGrid w:val="0"/>
          <w:kern w:val="0"/>
          <w:sz w:val="32"/>
          <w:szCs w:val="32"/>
        </w:rPr>
        <w:t>“</w:t>
      </w:r>
      <w:r w:rsidRPr="005D54DD">
        <w:rPr>
          <w:rFonts w:eastAsia="方正仿宋_GBK"/>
          <w:snapToGrid w:val="0"/>
          <w:kern w:val="0"/>
          <w:sz w:val="32"/>
          <w:szCs w:val="32"/>
        </w:rPr>
        <w:t>四个一批</w:t>
      </w:r>
      <w:r w:rsidRPr="005D54DD">
        <w:rPr>
          <w:rFonts w:eastAsia="方正仿宋_GBK"/>
          <w:snapToGrid w:val="0"/>
          <w:kern w:val="0"/>
          <w:sz w:val="32"/>
          <w:szCs w:val="32"/>
        </w:rPr>
        <w:t>”</w:t>
      </w:r>
      <w:r w:rsidRPr="005D54DD">
        <w:rPr>
          <w:rFonts w:eastAsia="方正仿宋_GBK"/>
          <w:snapToGrid w:val="0"/>
          <w:kern w:val="0"/>
          <w:sz w:val="32"/>
          <w:szCs w:val="32"/>
        </w:rPr>
        <w:t>人才，</w:t>
      </w:r>
      <w:r w:rsidRPr="005D54DD">
        <w:rPr>
          <w:rFonts w:eastAsia="方正仿宋_GBK"/>
          <w:snapToGrid w:val="0"/>
          <w:kern w:val="0"/>
          <w:sz w:val="32"/>
          <w:szCs w:val="32"/>
        </w:rPr>
        <w:t>“</w:t>
      </w:r>
      <w:r w:rsidRPr="005D54DD">
        <w:rPr>
          <w:rFonts w:eastAsia="方正仿宋_GBK"/>
          <w:snapToGrid w:val="0"/>
          <w:kern w:val="0"/>
          <w:sz w:val="32"/>
          <w:szCs w:val="32"/>
        </w:rPr>
        <w:t>长江学者</w:t>
      </w:r>
      <w:r w:rsidRPr="005D54DD">
        <w:rPr>
          <w:rFonts w:eastAsia="方正仿宋_GBK"/>
          <w:snapToGrid w:val="0"/>
          <w:kern w:val="0"/>
          <w:sz w:val="32"/>
          <w:szCs w:val="32"/>
        </w:rPr>
        <w:t>”</w:t>
      </w:r>
      <w:r w:rsidRPr="005D54DD">
        <w:rPr>
          <w:rFonts w:eastAsia="方正仿宋_GBK"/>
          <w:snapToGrid w:val="0"/>
          <w:kern w:val="0"/>
          <w:sz w:val="32"/>
          <w:szCs w:val="32"/>
        </w:rPr>
        <w:t>特聘教授，国家杰出青年科学基金获得者，新世纪百千万人才工程国家级人选，国家有突出贡献中青年专家，省（直辖市）高层次人才特殊支持计划杰出人才（优秀科学家）人选，国内外具有相当水平的知名专家学者。</w:t>
      </w:r>
    </w:p>
    <w:p w:rsidR="00EC0489" w:rsidRPr="00E32ED9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E32ED9">
        <w:rPr>
          <w:rFonts w:eastAsia="方正仿宋_GBK"/>
          <w:b/>
          <w:bCs/>
          <w:snapToGrid w:val="0"/>
          <w:kern w:val="0"/>
          <w:sz w:val="32"/>
          <w:szCs w:val="32"/>
        </w:rPr>
        <w:t>引进待遇：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1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）提供一次性安家费</w:t>
      </w:r>
      <w:r w:rsidRPr="005D54DD">
        <w:rPr>
          <w:rFonts w:eastAsia="方正仿宋_GBK"/>
          <w:snapToGrid w:val="0"/>
          <w:kern w:val="0"/>
          <w:sz w:val="32"/>
          <w:szCs w:val="32"/>
        </w:rPr>
        <w:t>200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2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）提供不低于</w:t>
      </w:r>
      <w:r w:rsidRPr="005D54DD">
        <w:rPr>
          <w:rFonts w:eastAsia="方正仿宋_GBK"/>
          <w:snapToGrid w:val="0"/>
          <w:kern w:val="0"/>
          <w:sz w:val="32"/>
          <w:szCs w:val="32"/>
        </w:rPr>
        <w:t>200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万元的科研启动费；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3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）实行协议工资制或年薪制（具体面议）；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4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）享受高层次人才岗位津贴每年</w:t>
      </w:r>
      <w:r w:rsidRPr="005D54DD">
        <w:rPr>
          <w:rFonts w:eastAsia="方正仿宋_GBK"/>
          <w:snapToGrid w:val="0"/>
          <w:kern w:val="0"/>
          <w:sz w:val="32"/>
          <w:szCs w:val="32"/>
        </w:rPr>
        <w:t>6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5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）免费提供不低于</w:t>
      </w:r>
      <w:r w:rsidRPr="005D54DD">
        <w:rPr>
          <w:rFonts w:eastAsia="方正仿宋_GBK"/>
          <w:snapToGrid w:val="0"/>
          <w:kern w:val="0"/>
          <w:sz w:val="32"/>
          <w:szCs w:val="32"/>
        </w:rPr>
        <w:t>150</w:t>
      </w:r>
      <w:r w:rsidRPr="005D54DD">
        <w:rPr>
          <w:rFonts w:eastAsia="方正仿宋_GBK"/>
          <w:snapToGrid w:val="0"/>
          <w:kern w:val="0"/>
          <w:sz w:val="32"/>
          <w:szCs w:val="32"/>
        </w:rPr>
        <w:t>平米住房，供本人居住使用；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6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）根据需要搭建科研平台，围绕其研究方向设立科研创新团队，配备科研助手。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楷体_GBK" w:eastAsia="方正楷体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（三）第三层次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国家</w:t>
      </w:r>
      <w:r w:rsidRPr="005D54DD">
        <w:rPr>
          <w:rFonts w:eastAsia="方正仿宋_GBK"/>
          <w:snapToGrid w:val="0"/>
          <w:kern w:val="0"/>
          <w:sz w:val="32"/>
          <w:szCs w:val="32"/>
        </w:rPr>
        <w:t>“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万人计划</w:t>
      </w:r>
      <w:r w:rsidRPr="005D54DD">
        <w:rPr>
          <w:rFonts w:eastAsia="方正仿宋_GBK"/>
          <w:snapToGrid w:val="0"/>
          <w:kern w:val="0"/>
          <w:sz w:val="32"/>
          <w:szCs w:val="32"/>
        </w:rPr>
        <w:t>”</w:t>
      </w:r>
      <w:r w:rsidRPr="005D54DD">
        <w:rPr>
          <w:rFonts w:eastAsia="方正仿宋_GBK"/>
          <w:snapToGrid w:val="0"/>
          <w:kern w:val="0"/>
          <w:sz w:val="32"/>
          <w:szCs w:val="32"/>
        </w:rPr>
        <w:t>青年拔尖人才，国家三大科学技术奖二等奖获得者前三名，</w:t>
      </w:r>
      <w:r w:rsidRPr="005D54DD">
        <w:rPr>
          <w:rFonts w:eastAsia="方正仿宋_GBK"/>
          <w:snapToGrid w:val="0"/>
          <w:kern w:val="0"/>
          <w:sz w:val="32"/>
          <w:szCs w:val="32"/>
        </w:rPr>
        <w:t>“</w:t>
      </w:r>
      <w:r w:rsidRPr="005D54DD">
        <w:rPr>
          <w:rFonts w:eastAsia="方正仿宋_GBK"/>
          <w:snapToGrid w:val="0"/>
          <w:kern w:val="0"/>
          <w:sz w:val="32"/>
          <w:szCs w:val="32"/>
        </w:rPr>
        <w:t>长江学者</w:t>
      </w:r>
      <w:r w:rsidRPr="005D54DD">
        <w:rPr>
          <w:rFonts w:eastAsia="方正仿宋_GBK"/>
          <w:snapToGrid w:val="0"/>
          <w:kern w:val="0"/>
          <w:sz w:val="32"/>
          <w:szCs w:val="32"/>
        </w:rPr>
        <w:t>”</w:t>
      </w:r>
      <w:r w:rsidRPr="005D54DD">
        <w:rPr>
          <w:rFonts w:eastAsia="方正仿宋_GBK"/>
          <w:snapToGrid w:val="0"/>
          <w:kern w:val="0"/>
          <w:sz w:val="32"/>
          <w:szCs w:val="32"/>
        </w:rPr>
        <w:t>青年学者，国家级教学名师，国家级重点学科、重点实验室、工程技术中心学术技术带头人，国家优秀青年科学基金获得者，国家自</w:t>
      </w:r>
      <w:proofErr w:type="gramStart"/>
      <w:r w:rsidRPr="005D54DD">
        <w:rPr>
          <w:rFonts w:eastAsia="方正仿宋_GBK"/>
          <w:snapToGrid w:val="0"/>
          <w:kern w:val="0"/>
          <w:sz w:val="32"/>
          <w:szCs w:val="32"/>
        </w:rPr>
        <w:t>科基金</w:t>
      </w:r>
      <w:proofErr w:type="gramEnd"/>
      <w:r w:rsidRPr="005D54DD">
        <w:rPr>
          <w:rFonts w:eastAsia="方正仿宋_GBK"/>
          <w:snapToGrid w:val="0"/>
          <w:kern w:val="0"/>
          <w:sz w:val="32"/>
          <w:szCs w:val="32"/>
        </w:rPr>
        <w:t>重大项目负责人，国家社科基金重大项目负责人或教育部社科研究重大课题首席专家，国家级教学成果奖一等奖获得者前三名，国内外具有相当水平的专家学者。</w:t>
      </w:r>
    </w:p>
    <w:p w:rsidR="00EC0489" w:rsidRPr="00E32ED9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E32ED9">
        <w:rPr>
          <w:rFonts w:eastAsia="方正仿宋_GBK"/>
          <w:b/>
          <w:bCs/>
          <w:snapToGrid w:val="0"/>
          <w:kern w:val="0"/>
          <w:sz w:val="32"/>
          <w:szCs w:val="32"/>
        </w:rPr>
        <w:t>引进待遇：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1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）提供一次性安家费</w:t>
      </w:r>
      <w:r w:rsidRPr="005D54DD">
        <w:rPr>
          <w:rFonts w:eastAsia="方正仿宋_GBK"/>
          <w:snapToGrid w:val="0"/>
          <w:kern w:val="0"/>
          <w:sz w:val="32"/>
          <w:szCs w:val="32"/>
        </w:rPr>
        <w:t>150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2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）提供不低于</w:t>
      </w:r>
      <w:r w:rsidRPr="005D54DD">
        <w:rPr>
          <w:rFonts w:eastAsia="方正仿宋_GBK"/>
          <w:snapToGrid w:val="0"/>
          <w:kern w:val="0"/>
          <w:sz w:val="32"/>
          <w:szCs w:val="32"/>
        </w:rPr>
        <w:t>100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万元的科研启动费；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3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）实行协议工资制或年薪制（具体面议）；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4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）享受高层次人才岗位津贴每年</w:t>
      </w:r>
      <w:r w:rsidRPr="005D54DD">
        <w:rPr>
          <w:rFonts w:eastAsia="方正仿宋_GBK"/>
          <w:snapToGrid w:val="0"/>
          <w:kern w:val="0"/>
          <w:sz w:val="32"/>
          <w:szCs w:val="32"/>
        </w:rPr>
        <w:t>4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5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）免费提供不低于</w:t>
      </w:r>
      <w:r w:rsidRPr="005D54DD">
        <w:rPr>
          <w:rFonts w:eastAsia="方正仿宋_GBK"/>
          <w:snapToGrid w:val="0"/>
          <w:kern w:val="0"/>
          <w:sz w:val="32"/>
          <w:szCs w:val="32"/>
        </w:rPr>
        <w:t>120</w:t>
      </w:r>
      <w:r w:rsidRPr="005D54DD">
        <w:rPr>
          <w:rFonts w:eastAsia="方正仿宋_GBK"/>
          <w:snapToGrid w:val="0"/>
          <w:kern w:val="0"/>
          <w:sz w:val="32"/>
          <w:szCs w:val="32"/>
        </w:rPr>
        <w:t>平米住房，供本人居住使用；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6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）根据需要搭建科研平台，配备科研助手。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楷体_GBK" w:eastAsia="方正楷体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（四）第四层次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省（直辖市）高层次人才特支计划教学名师或领军人才，省（直辖市）有突出贡献中青年专家，国家自</w:t>
      </w:r>
      <w:proofErr w:type="gramStart"/>
      <w:r w:rsidRPr="005D54DD">
        <w:rPr>
          <w:rFonts w:eastAsia="方正仿宋_GBK"/>
          <w:snapToGrid w:val="0"/>
          <w:kern w:val="0"/>
          <w:sz w:val="32"/>
          <w:szCs w:val="32"/>
        </w:rPr>
        <w:t>科基金</w:t>
      </w:r>
      <w:proofErr w:type="gramEnd"/>
      <w:r w:rsidRPr="005D54DD">
        <w:rPr>
          <w:rFonts w:eastAsia="方正仿宋_GBK"/>
          <w:snapToGrid w:val="0"/>
          <w:kern w:val="0"/>
          <w:sz w:val="32"/>
          <w:szCs w:val="32"/>
        </w:rPr>
        <w:t>重点项目负责人，国家社科基金重点项目负责人或教育部社科研究重点课题主持人，国内外具有相当水平的专家学者。</w:t>
      </w:r>
    </w:p>
    <w:p w:rsidR="00EC0489" w:rsidRPr="00E32ED9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E32ED9">
        <w:rPr>
          <w:rFonts w:eastAsia="方正仿宋_GBK"/>
          <w:b/>
          <w:bCs/>
          <w:snapToGrid w:val="0"/>
          <w:kern w:val="0"/>
          <w:sz w:val="32"/>
          <w:szCs w:val="32"/>
        </w:rPr>
        <w:t>引进待遇：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1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）提供一次性安家费</w:t>
      </w:r>
      <w:r w:rsidRPr="005D54DD">
        <w:rPr>
          <w:rFonts w:eastAsia="方正仿宋_GBK"/>
          <w:snapToGrid w:val="0"/>
          <w:kern w:val="0"/>
          <w:sz w:val="32"/>
          <w:szCs w:val="32"/>
        </w:rPr>
        <w:t>100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2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</w:t>
      </w:r>
      <w:r w:rsidRPr="005D54DD">
        <w:rPr>
          <w:rFonts w:eastAsia="方正仿宋_GBK"/>
          <w:snapToGrid w:val="0"/>
          <w:kern w:val="0"/>
          <w:sz w:val="32"/>
          <w:szCs w:val="32"/>
        </w:rPr>
        <w:t>60</w:t>
      </w:r>
      <w:r>
        <w:rPr>
          <w:rFonts w:eastAsia="方正仿宋_GBK" w:hint="eastAsia"/>
          <w:snapToGrid w:val="0"/>
          <w:kern w:val="0"/>
          <w:sz w:val="32"/>
          <w:szCs w:val="32"/>
        </w:rPr>
        <w:t>—</w:t>
      </w:r>
      <w:r w:rsidRPr="005D54DD">
        <w:rPr>
          <w:rFonts w:eastAsia="方正仿宋_GBK"/>
          <w:snapToGrid w:val="0"/>
          <w:kern w:val="0"/>
          <w:sz w:val="32"/>
          <w:szCs w:val="32"/>
        </w:rPr>
        <w:t>80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万元的科研启动费；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3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）可按</w:t>
      </w:r>
      <w:r w:rsidRPr="005D54DD">
        <w:rPr>
          <w:rFonts w:eastAsia="方正仿宋_GBK"/>
          <w:snapToGrid w:val="0"/>
          <w:kern w:val="0"/>
          <w:sz w:val="32"/>
          <w:szCs w:val="32"/>
        </w:rPr>
        <w:t>“</w:t>
      </w:r>
      <w:r w:rsidRPr="005D54DD">
        <w:rPr>
          <w:rFonts w:eastAsia="方正仿宋_GBK"/>
          <w:snapToGrid w:val="0"/>
          <w:kern w:val="0"/>
          <w:sz w:val="32"/>
          <w:szCs w:val="32"/>
        </w:rPr>
        <w:t>首席专家</w:t>
      </w:r>
      <w:r w:rsidRPr="005D54DD">
        <w:rPr>
          <w:rFonts w:eastAsia="方正仿宋_GBK"/>
          <w:snapToGrid w:val="0"/>
          <w:kern w:val="0"/>
          <w:sz w:val="32"/>
          <w:szCs w:val="32"/>
        </w:rPr>
        <w:t>”</w:t>
      </w:r>
      <w:r w:rsidRPr="005D54DD">
        <w:rPr>
          <w:rFonts w:eastAsia="方正仿宋_GBK"/>
          <w:snapToGrid w:val="0"/>
          <w:kern w:val="0"/>
          <w:sz w:val="32"/>
          <w:szCs w:val="32"/>
        </w:rPr>
        <w:t>特聘岗位进行聘任，享受相应特聘岗位绩效；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4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）享受高层次人才岗位津贴每年</w:t>
      </w:r>
      <w:r w:rsidRPr="005D54DD">
        <w:rPr>
          <w:rFonts w:eastAsia="方正仿宋_GBK"/>
          <w:snapToGrid w:val="0"/>
          <w:kern w:val="0"/>
          <w:sz w:val="32"/>
          <w:szCs w:val="32"/>
        </w:rPr>
        <w:t>2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5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）享受连续两年每年</w:t>
      </w:r>
      <w:r w:rsidRPr="005D54DD">
        <w:rPr>
          <w:rFonts w:eastAsia="方正仿宋_GBK"/>
          <w:snapToGrid w:val="0"/>
          <w:kern w:val="0"/>
          <w:sz w:val="32"/>
          <w:szCs w:val="32"/>
        </w:rPr>
        <w:t>2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万元租房补贴；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6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）根据需要搭建科研平台，配备科研助手。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前四个层次人才配偶（未达到退休年龄的）可随调，符合条件的子女可随同安置（具有硕士及以上学历或具有高级专业技术职务的，正式调入学校或协调区内相关单位安置；如不具备相应条件，以合同制方式校内安置）。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楷体_GBK" w:eastAsia="方正楷体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（五）第五层次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符合学校学科、专业建设需要，具有教授（正高职称）或博士学位的优秀人才，年龄一般不超过</w:t>
      </w:r>
      <w:r w:rsidRPr="005D54DD">
        <w:rPr>
          <w:rFonts w:eastAsia="方正仿宋_GBK"/>
          <w:snapToGrid w:val="0"/>
          <w:kern w:val="0"/>
          <w:sz w:val="32"/>
          <w:szCs w:val="32"/>
        </w:rPr>
        <w:t>45</w:t>
      </w:r>
      <w:r w:rsidRPr="005D54DD">
        <w:rPr>
          <w:rFonts w:eastAsia="方正仿宋_GBK"/>
          <w:snapToGrid w:val="0"/>
          <w:kern w:val="0"/>
          <w:sz w:val="32"/>
          <w:szCs w:val="32"/>
        </w:rPr>
        <w:t>岁。</w:t>
      </w:r>
    </w:p>
    <w:p w:rsidR="00EC0489" w:rsidRPr="00D152A8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snapToGrid w:val="0"/>
          <w:kern w:val="0"/>
          <w:sz w:val="32"/>
          <w:szCs w:val="32"/>
        </w:rPr>
      </w:pPr>
      <w:r w:rsidRPr="00D152A8">
        <w:rPr>
          <w:rFonts w:eastAsia="方正仿宋_GBK"/>
          <w:b/>
          <w:snapToGrid w:val="0"/>
          <w:kern w:val="0"/>
          <w:sz w:val="32"/>
          <w:szCs w:val="32"/>
        </w:rPr>
        <w:t>引进待遇：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1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）提供一次性安家费</w:t>
      </w:r>
      <w:r w:rsidRPr="005D54DD">
        <w:rPr>
          <w:rFonts w:eastAsia="方正仿宋_GBK"/>
          <w:snapToGrid w:val="0"/>
          <w:kern w:val="0"/>
          <w:sz w:val="32"/>
          <w:szCs w:val="32"/>
        </w:rPr>
        <w:t>35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2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）提供科研启动费</w:t>
      </w:r>
      <w:r w:rsidRPr="005D54DD">
        <w:rPr>
          <w:rFonts w:eastAsia="方正仿宋_GBK"/>
          <w:snapToGrid w:val="0"/>
          <w:kern w:val="0"/>
          <w:sz w:val="32"/>
          <w:szCs w:val="32"/>
        </w:rPr>
        <w:t>10</w:t>
      </w:r>
      <w:r>
        <w:rPr>
          <w:rFonts w:eastAsia="方正仿宋_GBK" w:hint="eastAsia"/>
          <w:snapToGrid w:val="0"/>
          <w:kern w:val="0"/>
          <w:sz w:val="32"/>
          <w:szCs w:val="32"/>
        </w:rPr>
        <w:t>—</w:t>
      </w:r>
      <w:r w:rsidRPr="005D54DD">
        <w:rPr>
          <w:rFonts w:eastAsia="方正仿宋_GBK"/>
          <w:snapToGrid w:val="0"/>
          <w:kern w:val="0"/>
          <w:sz w:val="32"/>
          <w:szCs w:val="32"/>
        </w:rPr>
        <w:t>30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3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）提供</w:t>
      </w:r>
      <w:r w:rsidRPr="005D54DD">
        <w:rPr>
          <w:rFonts w:eastAsia="方正仿宋_GBK"/>
          <w:snapToGrid w:val="0"/>
          <w:kern w:val="0"/>
          <w:sz w:val="32"/>
          <w:szCs w:val="32"/>
        </w:rPr>
        <w:t>2</w:t>
      </w:r>
      <w:r w:rsidRPr="005D54DD">
        <w:rPr>
          <w:rFonts w:eastAsia="方正仿宋_GBK"/>
          <w:snapToGrid w:val="0"/>
          <w:kern w:val="0"/>
          <w:sz w:val="32"/>
          <w:szCs w:val="32"/>
        </w:rPr>
        <w:t>年人才周转房，或享受连续两年每年</w:t>
      </w:r>
      <w:r w:rsidRPr="005D54DD">
        <w:rPr>
          <w:rFonts w:eastAsia="方正仿宋_GBK"/>
          <w:snapToGrid w:val="0"/>
          <w:kern w:val="0"/>
          <w:sz w:val="32"/>
          <w:szCs w:val="32"/>
        </w:rPr>
        <w:t>1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万元租房补贴；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4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）教授（正高职称）具有博士学位者增加一次性安家费</w:t>
      </w:r>
      <w:r w:rsidRPr="005D54DD">
        <w:rPr>
          <w:rFonts w:eastAsia="方正仿宋_GBK"/>
          <w:snapToGrid w:val="0"/>
          <w:kern w:val="0"/>
          <w:sz w:val="32"/>
          <w:szCs w:val="32"/>
        </w:rPr>
        <w:t>10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万元，博士具有副高职称者增加一次性安家费</w:t>
      </w:r>
      <w:r w:rsidRPr="005D54DD">
        <w:rPr>
          <w:rFonts w:eastAsia="方正仿宋_GBK"/>
          <w:snapToGrid w:val="0"/>
          <w:kern w:val="0"/>
          <w:sz w:val="32"/>
          <w:szCs w:val="32"/>
        </w:rPr>
        <w:t>5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 w:rsidRPr="005D54DD">
        <w:rPr>
          <w:rFonts w:eastAsia="方正仿宋_GBK"/>
          <w:snapToGrid w:val="0"/>
          <w:kern w:val="0"/>
          <w:sz w:val="32"/>
          <w:szCs w:val="32"/>
        </w:rPr>
        <w:t>5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）具备下列条件之一的，增加一次性安家费</w:t>
      </w:r>
      <w:r w:rsidRPr="005D54DD">
        <w:rPr>
          <w:rFonts w:eastAsia="方正仿宋_GBK"/>
          <w:snapToGrid w:val="0"/>
          <w:kern w:val="0"/>
          <w:sz w:val="32"/>
          <w:szCs w:val="32"/>
        </w:rPr>
        <w:t>5</w:t>
      </w:r>
      <w:r>
        <w:rPr>
          <w:rFonts w:eastAsia="方正仿宋_GBK"/>
          <w:snapToGrid w:val="0"/>
          <w:kern w:val="0"/>
          <w:sz w:val="32"/>
          <w:szCs w:val="32"/>
        </w:rPr>
        <w:t>—</w:t>
      </w:r>
      <w:r w:rsidRPr="005D54DD">
        <w:rPr>
          <w:rFonts w:eastAsia="方正仿宋_GBK"/>
          <w:snapToGrid w:val="0"/>
          <w:kern w:val="0"/>
          <w:sz w:val="32"/>
          <w:szCs w:val="32"/>
        </w:rPr>
        <w:t>35</w:t>
      </w:r>
      <w:r w:rsidRPr="005D54DD">
        <w:rPr>
          <w:rFonts w:eastAsia="方正仿宋_GBK"/>
          <w:snapToGrid w:val="0"/>
          <w:kern w:val="0"/>
          <w:sz w:val="32"/>
          <w:szCs w:val="32"/>
        </w:rPr>
        <w:t>万元：</w:t>
      </w:r>
      <w:r w:rsidRPr="005D54DD">
        <w:rPr>
          <w:rFonts w:ascii="宋体" w:hAnsi="宋体" w:cs="宋体" w:hint="eastAsia"/>
          <w:snapToGrid w:val="0"/>
          <w:kern w:val="0"/>
          <w:sz w:val="32"/>
          <w:szCs w:val="32"/>
        </w:rPr>
        <w:t>①</w:t>
      </w:r>
      <w:r w:rsidRPr="005D54DD">
        <w:rPr>
          <w:rFonts w:eastAsia="方正仿宋_GBK"/>
          <w:snapToGrid w:val="0"/>
          <w:kern w:val="0"/>
          <w:sz w:val="32"/>
          <w:szCs w:val="32"/>
        </w:rPr>
        <w:t>近</w:t>
      </w:r>
      <w:r w:rsidRPr="005D54DD">
        <w:rPr>
          <w:rFonts w:eastAsia="方正仿宋_GBK"/>
          <w:snapToGrid w:val="0"/>
          <w:kern w:val="0"/>
          <w:sz w:val="32"/>
          <w:szCs w:val="32"/>
        </w:rPr>
        <w:t>5</w:t>
      </w:r>
      <w:r w:rsidRPr="005D54DD">
        <w:rPr>
          <w:rFonts w:eastAsia="方正仿宋_GBK"/>
          <w:snapToGrid w:val="0"/>
          <w:kern w:val="0"/>
          <w:sz w:val="32"/>
          <w:szCs w:val="32"/>
        </w:rPr>
        <w:t>年获</w:t>
      </w:r>
      <w:proofErr w:type="gramStart"/>
      <w:r w:rsidRPr="005D54DD">
        <w:rPr>
          <w:rFonts w:eastAsia="方正仿宋_GBK"/>
          <w:snapToGrid w:val="0"/>
          <w:kern w:val="0"/>
          <w:sz w:val="32"/>
          <w:szCs w:val="32"/>
        </w:rPr>
        <w:t>批主持或结项</w:t>
      </w:r>
      <w:proofErr w:type="gramEnd"/>
      <w:r w:rsidRPr="005D54DD">
        <w:rPr>
          <w:rFonts w:eastAsia="方正仿宋_GBK"/>
          <w:snapToGrid w:val="0"/>
          <w:kern w:val="0"/>
          <w:sz w:val="32"/>
          <w:szCs w:val="32"/>
        </w:rPr>
        <w:t>省部级及以上项目</w:t>
      </w:r>
      <w:r w:rsidRPr="005D54DD">
        <w:rPr>
          <w:rFonts w:eastAsia="方正仿宋_GBK"/>
          <w:snapToGrid w:val="0"/>
          <w:kern w:val="0"/>
          <w:sz w:val="32"/>
          <w:szCs w:val="32"/>
        </w:rPr>
        <w:t>1</w:t>
      </w:r>
      <w:r w:rsidRPr="005D54DD">
        <w:rPr>
          <w:rFonts w:eastAsia="方正仿宋_GBK"/>
          <w:snapToGrid w:val="0"/>
          <w:kern w:val="0"/>
          <w:sz w:val="32"/>
          <w:szCs w:val="32"/>
        </w:rPr>
        <w:t>项及以上；</w:t>
      </w:r>
      <w:r w:rsidRPr="005D54DD">
        <w:rPr>
          <w:rFonts w:ascii="宋体" w:hAnsi="宋体" w:cs="宋体" w:hint="eastAsia"/>
          <w:snapToGrid w:val="0"/>
          <w:kern w:val="0"/>
          <w:sz w:val="32"/>
          <w:szCs w:val="32"/>
        </w:rPr>
        <w:t>②</w:t>
      </w:r>
      <w:r w:rsidRPr="005D54DD">
        <w:rPr>
          <w:rFonts w:eastAsia="方正仿宋_GBK"/>
          <w:snapToGrid w:val="0"/>
          <w:kern w:val="0"/>
          <w:sz w:val="32"/>
          <w:szCs w:val="32"/>
        </w:rPr>
        <w:t>近</w:t>
      </w:r>
      <w:r w:rsidRPr="005D54DD">
        <w:rPr>
          <w:rFonts w:eastAsia="方正仿宋_GBK"/>
          <w:snapToGrid w:val="0"/>
          <w:kern w:val="0"/>
          <w:sz w:val="32"/>
          <w:szCs w:val="32"/>
        </w:rPr>
        <w:t>5</w:t>
      </w:r>
      <w:r w:rsidRPr="005D54DD">
        <w:rPr>
          <w:rFonts w:eastAsia="方正仿宋_GBK"/>
          <w:snapToGrid w:val="0"/>
          <w:kern w:val="0"/>
          <w:sz w:val="32"/>
          <w:szCs w:val="32"/>
        </w:rPr>
        <w:t>年获得省部级及以上教学或科研成果政府奖</w:t>
      </w:r>
      <w:r w:rsidRPr="005D54DD">
        <w:rPr>
          <w:rFonts w:eastAsia="方正仿宋_GBK"/>
          <w:snapToGrid w:val="0"/>
          <w:kern w:val="0"/>
          <w:sz w:val="32"/>
          <w:szCs w:val="32"/>
        </w:rPr>
        <w:t>1</w:t>
      </w:r>
      <w:r w:rsidRPr="005D54DD">
        <w:rPr>
          <w:rFonts w:eastAsia="方正仿宋_GBK"/>
          <w:snapToGrid w:val="0"/>
          <w:kern w:val="0"/>
          <w:sz w:val="32"/>
          <w:szCs w:val="32"/>
        </w:rPr>
        <w:t>项及以上；</w:t>
      </w:r>
      <w:r w:rsidRPr="005D54DD">
        <w:rPr>
          <w:rFonts w:ascii="宋体" w:hAnsi="宋体" w:cs="宋体" w:hint="eastAsia"/>
          <w:snapToGrid w:val="0"/>
          <w:kern w:val="0"/>
          <w:sz w:val="32"/>
          <w:szCs w:val="32"/>
        </w:rPr>
        <w:t>③</w:t>
      </w:r>
      <w:r w:rsidRPr="005D54DD">
        <w:rPr>
          <w:rFonts w:eastAsia="方正仿宋_GBK"/>
          <w:snapToGrid w:val="0"/>
          <w:kern w:val="0"/>
          <w:sz w:val="32"/>
          <w:szCs w:val="32"/>
        </w:rPr>
        <w:t>获得省（直辖市）学术技术带头人（后备人选）、省（直辖市）高层次人才特殊支持计划青年拔尖人才称号；</w:t>
      </w:r>
      <w:r w:rsidRPr="005D54DD">
        <w:rPr>
          <w:rFonts w:ascii="宋体" w:hAnsi="宋体" w:cs="宋体" w:hint="eastAsia"/>
          <w:snapToGrid w:val="0"/>
          <w:kern w:val="0"/>
          <w:sz w:val="32"/>
          <w:szCs w:val="32"/>
        </w:rPr>
        <w:t>④</w:t>
      </w:r>
      <w:r w:rsidRPr="005D54DD">
        <w:rPr>
          <w:rFonts w:eastAsia="方正仿宋_GBK"/>
          <w:snapToGrid w:val="0"/>
          <w:kern w:val="0"/>
          <w:sz w:val="32"/>
          <w:szCs w:val="32"/>
        </w:rPr>
        <w:t>其他经学校研究，确实具有上述相当水平的优秀教授（正高职称）或博士人才。</w:t>
      </w:r>
    </w:p>
    <w:p w:rsidR="00EC0489" w:rsidRPr="00876BBC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楷体_GBK" w:eastAsia="方正楷体_GBK"/>
          <w:snapToGrid w:val="0"/>
          <w:kern w:val="0"/>
          <w:sz w:val="32"/>
          <w:szCs w:val="32"/>
        </w:rPr>
      </w:pPr>
      <w:r w:rsidRPr="00876BBC">
        <w:rPr>
          <w:rFonts w:ascii="方正楷体_GBK" w:eastAsia="方正楷体_GBK" w:hint="eastAsia"/>
          <w:snapToGrid w:val="0"/>
          <w:kern w:val="0"/>
          <w:sz w:val="32"/>
          <w:szCs w:val="32"/>
        </w:rPr>
        <w:t>（六）柔性引进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学校根据发展建设需要，可以采取柔性引进的方式引进高层次人才。双方协商签订聘用协议，</w:t>
      </w:r>
      <w:r w:rsidRPr="005D54DD">
        <w:rPr>
          <w:rFonts w:eastAsia="方正仿宋_GBK"/>
          <w:bCs/>
          <w:snapToGrid w:val="0"/>
          <w:kern w:val="0"/>
          <w:sz w:val="32"/>
          <w:szCs w:val="32"/>
        </w:rPr>
        <w:t>实施</w:t>
      </w:r>
      <w:r w:rsidRPr="005D54DD">
        <w:rPr>
          <w:rFonts w:eastAsia="方正仿宋_GBK"/>
          <w:snapToGrid w:val="0"/>
          <w:kern w:val="0"/>
          <w:sz w:val="32"/>
          <w:szCs w:val="32"/>
        </w:rPr>
        <w:t>协议工资制，</w:t>
      </w:r>
      <w:r w:rsidRPr="005D54DD">
        <w:rPr>
          <w:rFonts w:eastAsia="方正仿宋_GBK"/>
          <w:bCs/>
          <w:snapToGrid w:val="0"/>
          <w:kern w:val="0"/>
          <w:sz w:val="32"/>
          <w:szCs w:val="32"/>
        </w:rPr>
        <w:t>采取目标任务管理模式，</w:t>
      </w:r>
      <w:r w:rsidRPr="005D54DD">
        <w:rPr>
          <w:rFonts w:eastAsia="方正仿宋_GBK"/>
          <w:snapToGrid w:val="0"/>
          <w:kern w:val="0"/>
          <w:sz w:val="32"/>
          <w:szCs w:val="32"/>
        </w:rPr>
        <w:t>按照贡献和业绩确定相关待遇。柔性引进的高层次人才中，属于前三个层次人才的，其岗位津贴可根据实际在校工作时间按比例发放。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>
        <w:rPr>
          <w:rFonts w:eastAsia="方正仿宋_GBK" w:hint="eastAsia"/>
          <w:snapToGrid w:val="0"/>
          <w:kern w:val="0"/>
          <w:sz w:val="32"/>
          <w:szCs w:val="32"/>
        </w:rPr>
        <w:t>七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）引进人才若为学校学科建设急需紧缺人才，可适当放宽引进条件。超过规定年龄的相关类型人才，其引进待遇由双方共同协商约定。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</w:t>
      </w:r>
      <w:r>
        <w:rPr>
          <w:rFonts w:eastAsia="方正仿宋_GBK" w:hint="eastAsia"/>
          <w:snapToGrid w:val="0"/>
          <w:kern w:val="0"/>
          <w:sz w:val="32"/>
          <w:szCs w:val="32"/>
        </w:rPr>
        <w:t>八</w:t>
      </w:r>
      <w:r w:rsidRPr="005D54DD">
        <w:rPr>
          <w:rFonts w:eastAsia="方正仿宋_GBK"/>
          <w:snapToGrid w:val="0"/>
          <w:kern w:val="0"/>
          <w:sz w:val="32"/>
          <w:szCs w:val="32"/>
        </w:rPr>
        <w:t>）经已引进的高层次人才推荐，并成功引进其他高层次人才的，学校对推荐人给予奖励，奖励范围和标准参照学校奖励办法执行。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2A7241">
        <w:rPr>
          <w:rFonts w:ascii="方正黑体_GBK" w:eastAsia="方正黑体_GBK"/>
          <w:snapToGrid w:val="0"/>
          <w:kern w:val="0"/>
          <w:sz w:val="32"/>
          <w:szCs w:val="32"/>
        </w:rPr>
        <w:t>三、引进程序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对前四个层次人才的引进，由学校党政主要领导牵头，分管人事人才工作校领导、相关职能部门及用人单位负责人共同组建高层次人才引进工作小组，经与拟引进人选进行充分交流后提出人才引进初步意见，经校长办公会审议后，报党委常委会研究确定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对第五层次人才的引进，按以下程序进行考核招聘：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楷体_GBK" w:eastAsia="方正楷体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（一）用人单位提出初步意见</w:t>
      </w:r>
    </w:p>
    <w:p w:rsidR="00EC0489" w:rsidRPr="007C5762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1.</w:t>
      </w:r>
      <w:r>
        <w:rPr>
          <w:rFonts w:eastAsia="方正仿宋_GBK"/>
          <w:b/>
          <w:bCs/>
          <w:snapToGrid w:val="0"/>
          <w:kern w:val="0"/>
          <w:sz w:val="32"/>
          <w:szCs w:val="32"/>
        </w:rPr>
        <w:t xml:space="preserve"> </w:t>
      </w: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材料初审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用人单位对拟引进博士（教授）的履历及其教学、学术成果等材料进行初审，对符合学科、专业发展方向，教学、科研条件满足用人单位人才引进要求，可进入到用人单位初步考察评价环节。</w:t>
      </w:r>
    </w:p>
    <w:p w:rsidR="00EC0489" w:rsidRPr="007C5762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2.</w:t>
      </w:r>
      <w:r>
        <w:rPr>
          <w:rFonts w:eastAsia="方正仿宋_GBK"/>
          <w:b/>
          <w:bCs/>
          <w:snapToGrid w:val="0"/>
          <w:kern w:val="0"/>
          <w:sz w:val="32"/>
          <w:szCs w:val="32"/>
        </w:rPr>
        <w:t xml:space="preserve"> </w:t>
      </w: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初步考察评价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用人单位根据实际需要组织考核小组，采取现场或网上互动交流方式，对应聘者专业水平、学术水平、发展潜力、岗位胜任情况进行考察评价，对获得考核小组</w:t>
      </w:r>
      <w:r w:rsidRPr="005D54DD">
        <w:rPr>
          <w:rFonts w:eastAsia="方正仿宋_GBK"/>
          <w:snapToGrid w:val="0"/>
          <w:kern w:val="0"/>
          <w:sz w:val="32"/>
          <w:szCs w:val="32"/>
        </w:rPr>
        <w:t>50%</w:t>
      </w:r>
      <w:r w:rsidRPr="005D54DD">
        <w:rPr>
          <w:rFonts w:eastAsia="方正仿宋_GBK"/>
          <w:snapToGrid w:val="0"/>
          <w:kern w:val="0"/>
          <w:sz w:val="32"/>
          <w:szCs w:val="32"/>
        </w:rPr>
        <w:t>以上成员推荐的，用人单位将《博士（教授）引进推荐报告》等相关材料加盖公章后提交学校人事处。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楷体_GBK" w:eastAsia="方正楷体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（二）学校考核</w:t>
      </w:r>
    </w:p>
    <w:p w:rsidR="00EC0489" w:rsidRPr="007C5762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 xml:space="preserve">1. </w:t>
      </w: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材料复核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人事处对用人单位推荐博士（教授）材料进行复核，报分管人事工作校领导同意后，协调相关职能部门、用人单位，确定现场考核时间。</w:t>
      </w:r>
    </w:p>
    <w:p w:rsidR="00EC0489" w:rsidRPr="007C5762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 xml:space="preserve">2. </w:t>
      </w: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现场考核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由分管人事工作校领导牵头，人事处、教务处、科技处等职能部门负责和用人单位相关同志参与，共同对拟聘人员开展现场考核。考核包括交流环节和试讲环节，主要是对应聘博士的基本素质、学术能力、发展潜力和教学能力进行综合考察，其中试讲环节约为</w:t>
      </w:r>
      <w:r w:rsidRPr="005D54DD">
        <w:rPr>
          <w:rFonts w:eastAsia="方正仿宋_GBK"/>
          <w:snapToGrid w:val="0"/>
          <w:kern w:val="0"/>
          <w:sz w:val="32"/>
          <w:szCs w:val="32"/>
        </w:rPr>
        <w:t>15</w:t>
      </w:r>
      <w:r w:rsidRPr="005D54DD">
        <w:rPr>
          <w:rFonts w:eastAsia="方正仿宋_GBK"/>
          <w:snapToGrid w:val="0"/>
          <w:kern w:val="0"/>
          <w:sz w:val="32"/>
          <w:szCs w:val="32"/>
        </w:rPr>
        <w:t>分钟。</w:t>
      </w:r>
    </w:p>
    <w:p w:rsidR="00EC0489" w:rsidRPr="007C5762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3.</w:t>
      </w:r>
      <w:r>
        <w:rPr>
          <w:rFonts w:eastAsia="方正仿宋_GBK"/>
          <w:b/>
          <w:bCs/>
          <w:snapToGrid w:val="0"/>
          <w:kern w:val="0"/>
          <w:sz w:val="32"/>
          <w:szCs w:val="32"/>
        </w:rPr>
        <w:t xml:space="preserve"> </w:t>
      </w: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师德师</w:t>
      </w:r>
      <w:proofErr w:type="gramStart"/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风考察</w:t>
      </w:r>
      <w:proofErr w:type="gramEnd"/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及职业能力倾向测试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由人事处会同用人单位采取实地调查、函调、侧面了解等方式，对拟聘人员的师德师风和思想品德进行考察，并委托相关专业机构进行职业能力倾向测试。</w:t>
      </w:r>
    </w:p>
    <w:p w:rsidR="00EC0489" w:rsidRPr="007C5762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4.</w:t>
      </w:r>
      <w:r>
        <w:rPr>
          <w:rFonts w:eastAsia="方正仿宋_GBK"/>
          <w:b/>
          <w:bCs/>
          <w:snapToGrid w:val="0"/>
          <w:kern w:val="0"/>
          <w:sz w:val="32"/>
          <w:szCs w:val="32"/>
        </w:rPr>
        <w:t xml:space="preserve"> </w:t>
      </w: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校长办公会审定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经学校考核小组评议通过的拟聘人员，由人事处报校长办公会审定。</w:t>
      </w:r>
    </w:p>
    <w:p w:rsidR="00EC0489" w:rsidRPr="007C5762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3"/>
        <w:rPr>
          <w:rFonts w:eastAsia="方正仿宋_GBK"/>
          <w:b/>
          <w:bCs/>
          <w:snapToGrid w:val="0"/>
          <w:kern w:val="0"/>
          <w:sz w:val="32"/>
          <w:szCs w:val="32"/>
        </w:rPr>
      </w:pP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5.</w:t>
      </w:r>
      <w:r>
        <w:rPr>
          <w:rFonts w:eastAsia="方正仿宋_GBK"/>
          <w:b/>
          <w:bCs/>
          <w:snapToGrid w:val="0"/>
          <w:kern w:val="0"/>
          <w:sz w:val="32"/>
          <w:szCs w:val="32"/>
        </w:rPr>
        <w:t xml:space="preserve"> </w:t>
      </w:r>
      <w:r w:rsidRPr="007C5762">
        <w:rPr>
          <w:rFonts w:eastAsia="方正仿宋_GBK"/>
          <w:b/>
          <w:bCs/>
          <w:snapToGrid w:val="0"/>
          <w:kern w:val="0"/>
          <w:sz w:val="32"/>
          <w:szCs w:val="32"/>
        </w:rPr>
        <w:t>聘用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学校与拟聘人员签订意向性协议，办理入编手续后签订正式聘用协议，按程序聘用到相应岗位。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5D54DD">
        <w:rPr>
          <w:rFonts w:ascii="方正黑体_GBK" w:eastAsia="方正黑体_GBK"/>
          <w:snapToGrid w:val="0"/>
          <w:kern w:val="0"/>
          <w:sz w:val="32"/>
          <w:szCs w:val="32"/>
        </w:rPr>
        <w:t>四、违约责任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楷体_GBK" w:eastAsia="方正楷体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 w:hint="eastAsia"/>
          <w:snapToGrid w:val="0"/>
          <w:kern w:val="0"/>
          <w:sz w:val="32"/>
          <w:szCs w:val="32"/>
        </w:rPr>
        <w:t>（一）服务期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全职引进的第一至四层次人才、柔性引进人才的服务期由双方协商确定；全职引进的第五层次人才应在我校连续服务满八年，服务期内，如存在脱产访学</w:t>
      </w:r>
      <w:r>
        <w:rPr>
          <w:rFonts w:eastAsia="方正仿宋_GBK" w:hint="eastAsia"/>
          <w:snapToGrid w:val="0"/>
          <w:kern w:val="0"/>
          <w:sz w:val="32"/>
          <w:szCs w:val="32"/>
        </w:rPr>
        <w:t>（进修）</w:t>
      </w:r>
      <w:r w:rsidRPr="005D54DD">
        <w:rPr>
          <w:rFonts w:eastAsia="方正仿宋_GBK"/>
          <w:snapToGrid w:val="0"/>
          <w:kern w:val="0"/>
          <w:sz w:val="32"/>
          <w:szCs w:val="32"/>
        </w:rPr>
        <w:t>半年及以上情况，应根据学校访学（进修）相关规定和要求增加相应服务期限。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楷体_GBK" w:eastAsia="方正楷体_GBK"/>
          <w:snapToGrid w:val="0"/>
          <w:kern w:val="0"/>
          <w:sz w:val="32"/>
          <w:szCs w:val="32"/>
        </w:rPr>
      </w:pPr>
      <w:r w:rsidRPr="002A7241">
        <w:rPr>
          <w:rFonts w:ascii="方正楷体_GBK" w:eastAsia="方正楷体_GBK"/>
          <w:snapToGrid w:val="0"/>
          <w:kern w:val="0"/>
          <w:sz w:val="32"/>
          <w:szCs w:val="32"/>
        </w:rPr>
        <w:t>（二）违约责任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proofErr w:type="gramStart"/>
      <w:r w:rsidRPr="005D54DD">
        <w:rPr>
          <w:rFonts w:eastAsia="方正仿宋_GBK"/>
          <w:snapToGrid w:val="0"/>
          <w:kern w:val="0"/>
          <w:sz w:val="32"/>
          <w:szCs w:val="32"/>
        </w:rPr>
        <w:t>若引进</w:t>
      </w:r>
      <w:proofErr w:type="gramEnd"/>
      <w:r w:rsidRPr="005D54DD">
        <w:rPr>
          <w:rFonts w:eastAsia="方正仿宋_GBK"/>
          <w:snapToGrid w:val="0"/>
          <w:kern w:val="0"/>
          <w:sz w:val="32"/>
          <w:szCs w:val="32"/>
        </w:rPr>
        <w:t>的高层次人才聘期未满，因个人原因与学校解除人事关系（含辞职、解聘、离职等），应承担相应的违约责任。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1.</w:t>
      </w:r>
      <w:r>
        <w:rPr>
          <w:rFonts w:eastAsia="方正仿宋_GBK"/>
          <w:snapToGrid w:val="0"/>
          <w:kern w:val="0"/>
          <w:sz w:val="32"/>
          <w:szCs w:val="32"/>
        </w:rPr>
        <w:t xml:space="preserve"> </w:t>
      </w:r>
      <w:r w:rsidRPr="005D54DD">
        <w:rPr>
          <w:rFonts w:eastAsia="方正仿宋_GBK"/>
          <w:snapToGrid w:val="0"/>
          <w:kern w:val="0"/>
          <w:sz w:val="32"/>
          <w:szCs w:val="32"/>
        </w:rPr>
        <w:t>按照未完成服</w:t>
      </w:r>
      <w:proofErr w:type="gramStart"/>
      <w:r w:rsidRPr="005D54DD">
        <w:rPr>
          <w:rFonts w:eastAsia="方正仿宋_GBK"/>
          <w:snapToGrid w:val="0"/>
          <w:kern w:val="0"/>
          <w:sz w:val="32"/>
          <w:szCs w:val="32"/>
        </w:rPr>
        <w:t>务期比例</w:t>
      </w:r>
      <w:proofErr w:type="gramEnd"/>
      <w:r w:rsidRPr="005D54DD">
        <w:rPr>
          <w:rFonts w:eastAsia="方正仿宋_GBK"/>
          <w:snapToGrid w:val="0"/>
          <w:kern w:val="0"/>
          <w:sz w:val="32"/>
          <w:szCs w:val="32"/>
        </w:rPr>
        <w:t>退回一次性安家费，并承担同等金额</w:t>
      </w:r>
      <w:r w:rsidRPr="005D54DD">
        <w:rPr>
          <w:rFonts w:eastAsia="方正仿宋_GBK"/>
          <w:snapToGrid w:val="0"/>
          <w:kern w:val="0"/>
          <w:sz w:val="32"/>
          <w:szCs w:val="32"/>
        </w:rPr>
        <w:t>2</w:t>
      </w:r>
      <w:r w:rsidRPr="005D54DD">
        <w:rPr>
          <w:rFonts w:eastAsia="方正仿宋_GBK"/>
          <w:snapToGrid w:val="0"/>
          <w:kern w:val="0"/>
          <w:sz w:val="32"/>
          <w:szCs w:val="32"/>
        </w:rPr>
        <w:t>倍的违约金。计算公式：应退回一次性安家费及承担违</w:t>
      </w:r>
      <w:proofErr w:type="gramStart"/>
      <w:r w:rsidRPr="005D54DD">
        <w:rPr>
          <w:rFonts w:eastAsia="方正仿宋_GBK"/>
          <w:snapToGrid w:val="0"/>
          <w:kern w:val="0"/>
          <w:sz w:val="32"/>
          <w:szCs w:val="32"/>
        </w:rPr>
        <w:t>的约金</w:t>
      </w:r>
      <w:proofErr w:type="gramEnd"/>
      <w:r w:rsidRPr="005D54DD">
        <w:rPr>
          <w:rFonts w:eastAsia="方正仿宋_GBK"/>
          <w:snapToGrid w:val="0"/>
          <w:kern w:val="0"/>
          <w:sz w:val="32"/>
          <w:szCs w:val="32"/>
        </w:rPr>
        <w:t>=</w:t>
      </w:r>
      <w:r w:rsidRPr="005D54DD">
        <w:rPr>
          <w:rFonts w:eastAsia="方正仿宋_GBK"/>
          <w:snapToGrid w:val="0"/>
          <w:kern w:val="0"/>
          <w:sz w:val="32"/>
          <w:szCs w:val="32"/>
        </w:rPr>
        <w:t>（一次性安家费总额</w:t>
      </w:r>
      <w:r w:rsidRPr="005D54DD">
        <w:rPr>
          <w:rFonts w:eastAsia="方正仿宋_GBK"/>
          <w:snapToGrid w:val="0"/>
          <w:kern w:val="0"/>
          <w:sz w:val="32"/>
          <w:szCs w:val="32"/>
        </w:rPr>
        <w:t>×</w:t>
      </w:r>
      <w:r w:rsidRPr="005D54DD">
        <w:rPr>
          <w:rFonts w:eastAsia="方正仿宋_GBK"/>
          <w:snapToGrid w:val="0"/>
          <w:kern w:val="0"/>
          <w:sz w:val="32"/>
          <w:szCs w:val="32"/>
        </w:rPr>
        <w:t>未完成服务期</w:t>
      </w:r>
      <w:r w:rsidRPr="005D54DD">
        <w:rPr>
          <w:rFonts w:eastAsia="方正仿宋_GBK"/>
          <w:snapToGrid w:val="0"/>
          <w:kern w:val="0"/>
          <w:sz w:val="32"/>
          <w:szCs w:val="32"/>
        </w:rPr>
        <w:t>/</w:t>
      </w:r>
      <w:r w:rsidRPr="005D54DD">
        <w:rPr>
          <w:rFonts w:eastAsia="方正仿宋_GBK"/>
          <w:snapToGrid w:val="0"/>
          <w:kern w:val="0"/>
          <w:sz w:val="32"/>
          <w:szCs w:val="32"/>
        </w:rPr>
        <w:t>服务期）</w:t>
      </w:r>
      <w:r w:rsidRPr="005D54DD">
        <w:rPr>
          <w:rFonts w:eastAsia="方正仿宋_GBK"/>
          <w:snapToGrid w:val="0"/>
          <w:kern w:val="0"/>
          <w:sz w:val="32"/>
          <w:szCs w:val="32"/>
        </w:rPr>
        <w:t>×3</w:t>
      </w:r>
      <w:r w:rsidRPr="005D54DD">
        <w:rPr>
          <w:rFonts w:eastAsia="方正仿宋_GBK"/>
          <w:snapToGrid w:val="0"/>
          <w:kern w:val="0"/>
          <w:sz w:val="32"/>
          <w:szCs w:val="32"/>
        </w:rPr>
        <w:t>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2.</w:t>
      </w:r>
      <w:r>
        <w:rPr>
          <w:rFonts w:eastAsia="方正仿宋_GBK"/>
          <w:snapToGrid w:val="0"/>
          <w:kern w:val="0"/>
          <w:sz w:val="32"/>
          <w:szCs w:val="32"/>
        </w:rPr>
        <w:t xml:space="preserve"> </w:t>
      </w:r>
      <w:r w:rsidRPr="005D54DD">
        <w:rPr>
          <w:rFonts w:eastAsia="方正仿宋_GBK"/>
          <w:snapToGrid w:val="0"/>
          <w:kern w:val="0"/>
          <w:sz w:val="32"/>
          <w:szCs w:val="32"/>
        </w:rPr>
        <w:t>退回脱产访学（进修）期间学校给予的资助经费、绩效收入。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3.</w:t>
      </w:r>
      <w:r>
        <w:rPr>
          <w:rFonts w:eastAsia="方正仿宋_GBK"/>
          <w:snapToGrid w:val="0"/>
          <w:kern w:val="0"/>
          <w:sz w:val="32"/>
          <w:szCs w:val="32"/>
        </w:rPr>
        <w:t xml:space="preserve"> </w:t>
      </w:r>
      <w:r w:rsidRPr="005D54DD">
        <w:rPr>
          <w:rFonts w:eastAsia="方正仿宋_GBK"/>
          <w:snapToGrid w:val="0"/>
          <w:kern w:val="0"/>
          <w:sz w:val="32"/>
          <w:szCs w:val="32"/>
        </w:rPr>
        <w:t>学校按引进高层次人才优惠政策安排工作的配偶、子女，应按</w:t>
      </w:r>
      <w:r w:rsidRPr="005D54DD">
        <w:rPr>
          <w:rFonts w:eastAsia="方正仿宋_GBK"/>
          <w:snapToGrid w:val="0"/>
          <w:kern w:val="0"/>
          <w:sz w:val="32"/>
          <w:szCs w:val="32"/>
        </w:rPr>
        <w:t>“</w:t>
      </w:r>
      <w:r w:rsidRPr="005D54DD">
        <w:rPr>
          <w:rFonts w:eastAsia="方正仿宋_GBK"/>
          <w:snapToGrid w:val="0"/>
          <w:kern w:val="0"/>
          <w:sz w:val="32"/>
          <w:szCs w:val="32"/>
        </w:rPr>
        <w:t>同进同出</w:t>
      </w:r>
      <w:r w:rsidRPr="005D54DD">
        <w:rPr>
          <w:rFonts w:eastAsia="方正仿宋_GBK"/>
          <w:snapToGrid w:val="0"/>
          <w:kern w:val="0"/>
          <w:sz w:val="32"/>
          <w:szCs w:val="32"/>
        </w:rPr>
        <w:t>”</w:t>
      </w:r>
      <w:r w:rsidRPr="005D54DD">
        <w:rPr>
          <w:rFonts w:eastAsia="方正仿宋_GBK"/>
          <w:snapToGrid w:val="0"/>
          <w:kern w:val="0"/>
          <w:sz w:val="32"/>
          <w:szCs w:val="32"/>
        </w:rPr>
        <w:t>的原则予以解除劳动关系。</w:t>
      </w:r>
    </w:p>
    <w:p w:rsidR="00EC0489" w:rsidRPr="002A7241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2A7241">
        <w:rPr>
          <w:rFonts w:ascii="方正黑体_GBK" w:eastAsia="方正黑体_GBK"/>
          <w:snapToGrid w:val="0"/>
          <w:kern w:val="0"/>
          <w:sz w:val="32"/>
          <w:szCs w:val="32"/>
        </w:rPr>
        <w:t>五、附则</w:t>
      </w:r>
    </w:p>
    <w:p w:rsidR="00EC0489" w:rsidRPr="005D54DD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（一）本办法自颁布之日起执行，试行期</w:t>
      </w:r>
      <w:r w:rsidRPr="005D54DD">
        <w:rPr>
          <w:rFonts w:eastAsia="方正仿宋_GBK"/>
          <w:snapToGrid w:val="0"/>
          <w:kern w:val="0"/>
          <w:sz w:val="32"/>
          <w:szCs w:val="32"/>
        </w:rPr>
        <w:t>1</w:t>
      </w:r>
      <w:r w:rsidRPr="005D54DD">
        <w:rPr>
          <w:rFonts w:eastAsia="方正仿宋_GBK"/>
          <w:snapToGrid w:val="0"/>
          <w:kern w:val="0"/>
          <w:sz w:val="32"/>
          <w:szCs w:val="32"/>
        </w:rPr>
        <w:t>年。原《重庆第二师范学院招聘博士和引进高层次人才暂行办法》（重二师发〔</w:t>
      </w:r>
      <w:r w:rsidRPr="005D54DD">
        <w:rPr>
          <w:rFonts w:eastAsia="方正仿宋_GBK"/>
          <w:snapToGrid w:val="0"/>
          <w:kern w:val="0"/>
          <w:sz w:val="32"/>
          <w:szCs w:val="32"/>
        </w:rPr>
        <w:t>2017</w:t>
      </w:r>
      <w:r w:rsidRPr="005D54DD">
        <w:rPr>
          <w:rFonts w:eastAsia="方正仿宋_GBK"/>
          <w:snapToGrid w:val="0"/>
          <w:kern w:val="0"/>
          <w:sz w:val="32"/>
          <w:szCs w:val="32"/>
        </w:rPr>
        <w:t>〕</w:t>
      </w:r>
      <w:r w:rsidRPr="005D54DD">
        <w:rPr>
          <w:rFonts w:eastAsia="方正仿宋_GBK"/>
          <w:snapToGrid w:val="0"/>
          <w:kern w:val="0"/>
          <w:sz w:val="32"/>
          <w:szCs w:val="32"/>
        </w:rPr>
        <w:t>330</w:t>
      </w:r>
      <w:r w:rsidRPr="005D54DD">
        <w:rPr>
          <w:rFonts w:eastAsia="方正仿宋_GBK"/>
          <w:snapToGrid w:val="0"/>
          <w:kern w:val="0"/>
          <w:sz w:val="32"/>
          <w:szCs w:val="32"/>
        </w:rPr>
        <w:t>号）废止。</w:t>
      </w:r>
    </w:p>
    <w:p w:rsidR="00EC0489" w:rsidRPr="00231C83" w:rsidRDefault="00EC0489" w:rsidP="00EC0489">
      <w:pPr>
        <w:pStyle w:val="aa"/>
        <w:adjustRightInd w:val="0"/>
        <w:snapToGrid w:val="0"/>
        <w:spacing w:after="0"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5D54DD">
        <w:rPr>
          <w:rFonts w:eastAsia="方正仿宋_GBK"/>
          <w:snapToGrid w:val="0"/>
          <w:kern w:val="0"/>
          <w:sz w:val="32"/>
          <w:szCs w:val="32"/>
        </w:rPr>
        <w:t>（二）本办法由人事处负责解释。</w:t>
      </w:r>
    </w:p>
    <w:p w:rsidR="00EC0489" w:rsidRDefault="00EC0489" w:rsidP="00EC0489">
      <w:pPr>
        <w:rPr>
          <w:sz w:val="32"/>
          <w:szCs w:val="32"/>
        </w:rPr>
      </w:pPr>
    </w:p>
    <w:p w:rsidR="00EC0489" w:rsidRDefault="00EC0489" w:rsidP="00EC0489">
      <w:pPr>
        <w:rPr>
          <w:sz w:val="32"/>
          <w:szCs w:val="32"/>
        </w:rPr>
      </w:pPr>
    </w:p>
    <w:p w:rsidR="006D6E13" w:rsidRDefault="006D6E13" w:rsidP="00EC0489">
      <w:pPr>
        <w:rPr>
          <w:rFonts w:hint="eastAsia"/>
          <w:sz w:val="32"/>
          <w:szCs w:val="32"/>
        </w:rPr>
      </w:pPr>
    </w:p>
    <w:p w:rsidR="00EC0489" w:rsidRPr="000C4DC9" w:rsidRDefault="00EC0489" w:rsidP="00EC0489">
      <w:pPr>
        <w:rPr>
          <w:sz w:val="32"/>
          <w:szCs w:val="32"/>
        </w:rPr>
      </w:pPr>
    </w:p>
    <w:p w:rsidR="00EC0489" w:rsidRPr="000C4DC9" w:rsidRDefault="00EC0489" w:rsidP="00EC0489">
      <w:pPr>
        <w:rPr>
          <w:sz w:val="32"/>
          <w:szCs w:val="32"/>
        </w:rPr>
      </w:pPr>
    </w:p>
    <w:p w:rsidR="00EC0489" w:rsidRPr="007E66EF" w:rsidRDefault="00EC0489" w:rsidP="00EC0489">
      <w:pPr>
        <w:spacing w:line="100" w:lineRule="exact"/>
        <w:rPr>
          <w:rFonts w:eastAsia="方正仿宋_GBK"/>
          <w:sz w:val="32"/>
          <w:szCs w:val="32"/>
        </w:rPr>
      </w:pPr>
      <w:r>
        <w:rPr>
          <w:sz w:val="32"/>
          <w:szCs w:val="32"/>
        </w:rPr>
        <w:tab/>
      </w:r>
    </w:p>
    <w:p w:rsidR="00EC0489" w:rsidRPr="007E66EF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Pr="007E66EF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6D6E13" w:rsidRDefault="006D6E13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Pr="007E66EF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Pr="007E66EF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Pr="007E66EF" w:rsidRDefault="00EC0489" w:rsidP="00EC0489">
      <w:pPr>
        <w:spacing w:line="100" w:lineRule="exact"/>
        <w:rPr>
          <w:rFonts w:eastAsia="方正仿宋_GBK"/>
          <w:sz w:val="32"/>
          <w:szCs w:val="32"/>
        </w:rPr>
      </w:pPr>
    </w:p>
    <w:p w:rsidR="00EC0489" w:rsidRPr="007E66EF" w:rsidRDefault="00EC0489" w:rsidP="00EC0489">
      <w:pPr>
        <w:spacing w:line="100" w:lineRule="exact"/>
        <w:rPr>
          <w:rFonts w:eastAsia="方正仿宋_GBK"/>
          <w:kern w:val="33"/>
          <w:sz w:val="32"/>
          <w:szCs w:val="32"/>
        </w:rPr>
      </w:pPr>
    </w:p>
    <w:p w:rsidR="00EC0489" w:rsidRPr="007E66EF" w:rsidRDefault="00B072BD" w:rsidP="00EC0489">
      <w:pPr>
        <w:spacing w:line="100" w:lineRule="exact"/>
        <w:rPr>
          <w:rFonts w:eastAsia="仿宋_GB2312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pict>
          <v:line id="直接连接符 2" o:spid="_x0000_s1032" style="position:absolute;left:0;text-align:left;z-index:251661312;visibility:visible" from="4.4pt,2.05pt" to="446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"/>
        </w:pict>
      </w:r>
    </w:p>
    <w:p w:rsidR="00EC0489" w:rsidRPr="000C4DC9" w:rsidRDefault="00B072BD" w:rsidP="00EC0489">
      <w:pPr>
        <w:pStyle w:val="a7"/>
        <w:snapToGrid w:val="0"/>
        <w:ind w:leftChars="0" w:left="0" w:firstLineChars="150" w:firstLine="360"/>
        <w:rPr>
          <w:rFonts w:eastAsia="方正仿宋_GBK"/>
          <w:sz w:val="28"/>
          <w:szCs w:val="28"/>
        </w:rPr>
      </w:pPr>
      <w:r>
        <w:rPr>
          <w:noProof/>
          <w:kern w:val="0"/>
          <w:sz w:val="24"/>
        </w:rPr>
        <w:pict>
          <v:line id="直接连接符 1" o:spid="_x0000_s1033" style="position:absolute;left:0;text-align:left;z-index:251662336;visibility:visible" from="4.4pt,24.3pt" to="446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"/>
        </w:pict>
      </w:r>
      <w:r w:rsidR="00EC0489" w:rsidRPr="007E66EF">
        <w:rPr>
          <w:rFonts w:eastAsia="方正仿宋_GBK"/>
          <w:sz w:val="28"/>
          <w:szCs w:val="28"/>
        </w:rPr>
        <w:t>重庆第二师范学院党政办公室</w:t>
      </w:r>
      <w:r w:rsidR="00EC0489" w:rsidRPr="007E66EF">
        <w:rPr>
          <w:rFonts w:eastAsia="方正仿宋_GBK"/>
          <w:sz w:val="28"/>
          <w:szCs w:val="28"/>
        </w:rPr>
        <w:t xml:space="preserve">    </w:t>
      </w:r>
      <w:r w:rsidR="00EC0489">
        <w:rPr>
          <w:rFonts w:eastAsia="方正仿宋_GBK"/>
          <w:sz w:val="28"/>
          <w:szCs w:val="28"/>
        </w:rPr>
        <w:t xml:space="preserve">  </w:t>
      </w:r>
      <w:r w:rsidR="00EC0489" w:rsidRPr="007E66EF">
        <w:rPr>
          <w:rFonts w:eastAsia="方正仿宋_GBK"/>
          <w:sz w:val="28"/>
          <w:szCs w:val="28"/>
        </w:rPr>
        <w:t xml:space="preserve">        2020</w:t>
      </w:r>
      <w:r w:rsidR="00EC0489" w:rsidRPr="007E66EF">
        <w:rPr>
          <w:rFonts w:eastAsia="方正仿宋_GBK"/>
          <w:sz w:val="28"/>
          <w:szCs w:val="28"/>
        </w:rPr>
        <w:t>年</w:t>
      </w:r>
      <w:r w:rsidR="00EC0489">
        <w:rPr>
          <w:rFonts w:eastAsia="方正仿宋_GBK"/>
          <w:sz w:val="28"/>
          <w:szCs w:val="28"/>
        </w:rPr>
        <w:t>7</w:t>
      </w:r>
      <w:r w:rsidR="00EC0489" w:rsidRPr="007E66EF">
        <w:rPr>
          <w:rFonts w:eastAsia="方正仿宋_GBK"/>
          <w:sz w:val="28"/>
          <w:szCs w:val="28"/>
        </w:rPr>
        <w:t>月</w:t>
      </w:r>
      <w:r w:rsidR="00EC0489">
        <w:rPr>
          <w:rFonts w:eastAsia="方正仿宋_GBK"/>
          <w:sz w:val="28"/>
          <w:szCs w:val="28"/>
        </w:rPr>
        <w:t>13</w:t>
      </w:r>
      <w:r w:rsidR="00EC0489" w:rsidRPr="007E66EF">
        <w:rPr>
          <w:rFonts w:eastAsia="方正仿宋_GBK"/>
          <w:sz w:val="28"/>
          <w:szCs w:val="28"/>
        </w:rPr>
        <w:t>日印发</w:t>
      </w:r>
    </w:p>
    <w:bookmarkEnd w:id="0"/>
    <w:p w:rsidR="00EC0489" w:rsidRDefault="00EC0489" w:rsidP="000F18CE">
      <w:pPr>
        <w:jc w:val="center"/>
        <w:rPr>
          <w:rFonts w:ascii="宋体" w:hAnsi="宋体"/>
          <w:b/>
          <w:color w:val="FF0000"/>
          <w:spacing w:val="-30"/>
          <w:w w:val="56"/>
          <w:sz w:val="32"/>
          <w:szCs w:val="32"/>
        </w:rPr>
      </w:pPr>
    </w:p>
    <w:sectPr w:rsidR="00EC0489" w:rsidSect="00157460">
      <w:footerReference w:type="even" r:id="rId9"/>
      <w:footerReference w:type="default" r:id="rId10"/>
      <w:pgSz w:w="11906" w:h="16838"/>
      <w:pgMar w:top="1985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BD" w:rsidRDefault="00B072BD">
      <w:r>
        <w:separator/>
      </w:r>
    </w:p>
  </w:endnote>
  <w:endnote w:type="continuationSeparator" w:id="0">
    <w:p w:rsidR="00B072BD" w:rsidRDefault="00B0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51" w:rsidRPr="000C4DC9" w:rsidRDefault="001760E2" w:rsidP="00727E51">
    <w:pPr>
      <w:pStyle w:val="a4"/>
      <w:rPr>
        <w:rFonts w:ascii="宋体" w:hAnsi="宋体"/>
        <w:sz w:val="28"/>
        <w:szCs w:val="28"/>
      </w:rPr>
    </w:pPr>
    <w:r w:rsidRPr="000D464F">
      <w:rPr>
        <w:rFonts w:ascii="宋体" w:hAnsi="宋体"/>
        <w:sz w:val="28"/>
        <w:szCs w:val="28"/>
      </w:rPr>
      <w:fldChar w:fldCharType="begin"/>
    </w:r>
    <w:r w:rsidR="00727E51" w:rsidRPr="000D464F">
      <w:rPr>
        <w:rFonts w:ascii="宋体" w:hAnsi="宋体"/>
        <w:sz w:val="28"/>
        <w:szCs w:val="28"/>
      </w:rPr>
      <w:instrText>PAGE   \* MERGEFORMAT</w:instrText>
    </w:r>
    <w:r w:rsidRPr="000D464F">
      <w:rPr>
        <w:rFonts w:ascii="宋体" w:hAnsi="宋体"/>
        <w:sz w:val="28"/>
        <w:szCs w:val="28"/>
      </w:rPr>
      <w:fldChar w:fldCharType="separate"/>
    </w:r>
    <w:r w:rsidR="006D6E13" w:rsidRPr="006D6E13">
      <w:rPr>
        <w:rFonts w:ascii="宋体" w:hAnsi="宋体"/>
        <w:noProof/>
        <w:sz w:val="28"/>
        <w:szCs w:val="28"/>
        <w:lang w:val="zh-CN"/>
      </w:rPr>
      <w:t>-</w:t>
    </w:r>
    <w:r w:rsidR="006D6E13">
      <w:rPr>
        <w:rFonts w:ascii="宋体" w:hAnsi="宋体"/>
        <w:noProof/>
        <w:sz w:val="28"/>
        <w:szCs w:val="28"/>
      </w:rPr>
      <w:t xml:space="preserve"> 8 -</w:t>
    </w:r>
    <w:r w:rsidRPr="000D464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36" w:rsidRPr="00A30736" w:rsidRDefault="001760E2" w:rsidP="00A30736">
    <w:pPr>
      <w:pStyle w:val="a4"/>
      <w:jc w:val="right"/>
      <w:rPr>
        <w:rFonts w:ascii="宋体" w:hAnsi="宋体"/>
        <w:sz w:val="28"/>
        <w:szCs w:val="28"/>
      </w:rPr>
    </w:pPr>
    <w:r w:rsidRPr="000D464F">
      <w:rPr>
        <w:rFonts w:ascii="宋体" w:hAnsi="宋体"/>
        <w:sz w:val="28"/>
        <w:szCs w:val="28"/>
      </w:rPr>
      <w:fldChar w:fldCharType="begin"/>
    </w:r>
    <w:r w:rsidR="00A30736" w:rsidRPr="000D464F">
      <w:rPr>
        <w:rFonts w:ascii="宋体" w:hAnsi="宋体"/>
        <w:sz w:val="28"/>
        <w:szCs w:val="28"/>
      </w:rPr>
      <w:instrText>PAGE   \* MERGEFORMAT</w:instrText>
    </w:r>
    <w:r w:rsidRPr="000D464F">
      <w:rPr>
        <w:rFonts w:ascii="宋体" w:hAnsi="宋体"/>
        <w:sz w:val="28"/>
        <w:szCs w:val="28"/>
      </w:rPr>
      <w:fldChar w:fldCharType="separate"/>
    </w:r>
    <w:r w:rsidR="006D6E13">
      <w:rPr>
        <w:rFonts w:ascii="宋体" w:hAnsi="宋体"/>
        <w:noProof/>
        <w:sz w:val="28"/>
        <w:szCs w:val="28"/>
      </w:rPr>
      <w:t>- 9 -</w:t>
    </w:r>
    <w:r w:rsidRPr="000D464F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BD" w:rsidRDefault="00B072BD">
      <w:r>
        <w:separator/>
      </w:r>
    </w:p>
  </w:footnote>
  <w:footnote w:type="continuationSeparator" w:id="0">
    <w:p w:rsidR="00B072BD" w:rsidRDefault="00B0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1E49"/>
    <w:multiLevelType w:val="multilevel"/>
    <w:tmpl w:val="19D81E4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A25495"/>
    <w:rsid w:val="000062EE"/>
    <w:rsid w:val="00030140"/>
    <w:rsid w:val="00060AAC"/>
    <w:rsid w:val="00066437"/>
    <w:rsid w:val="00067754"/>
    <w:rsid w:val="0007174B"/>
    <w:rsid w:val="00082BB5"/>
    <w:rsid w:val="00090EAA"/>
    <w:rsid w:val="00091B0F"/>
    <w:rsid w:val="000949A5"/>
    <w:rsid w:val="000A7358"/>
    <w:rsid w:val="000C4DC9"/>
    <w:rsid w:val="000D30DB"/>
    <w:rsid w:val="000E041F"/>
    <w:rsid w:val="000E163B"/>
    <w:rsid w:val="000E5AB0"/>
    <w:rsid w:val="000E6D5C"/>
    <w:rsid w:val="000F01B5"/>
    <w:rsid w:val="000F11EA"/>
    <w:rsid w:val="00102094"/>
    <w:rsid w:val="00117841"/>
    <w:rsid w:val="00121ABA"/>
    <w:rsid w:val="00133ACC"/>
    <w:rsid w:val="0013433E"/>
    <w:rsid w:val="001409AA"/>
    <w:rsid w:val="00154BC7"/>
    <w:rsid w:val="00157460"/>
    <w:rsid w:val="0016324A"/>
    <w:rsid w:val="0016387A"/>
    <w:rsid w:val="001760E2"/>
    <w:rsid w:val="00181BCC"/>
    <w:rsid w:val="00195DC3"/>
    <w:rsid w:val="001B7559"/>
    <w:rsid w:val="001D70D8"/>
    <w:rsid w:val="001E6AF3"/>
    <w:rsid w:val="001E75D5"/>
    <w:rsid w:val="001F3407"/>
    <w:rsid w:val="001F454D"/>
    <w:rsid w:val="001F524D"/>
    <w:rsid w:val="00206C31"/>
    <w:rsid w:val="00221221"/>
    <w:rsid w:val="002307C6"/>
    <w:rsid w:val="00231C83"/>
    <w:rsid w:val="0023460E"/>
    <w:rsid w:val="002420B5"/>
    <w:rsid w:val="0024226E"/>
    <w:rsid w:val="002446B9"/>
    <w:rsid w:val="002560FF"/>
    <w:rsid w:val="00262841"/>
    <w:rsid w:val="00275F25"/>
    <w:rsid w:val="00292968"/>
    <w:rsid w:val="002A7296"/>
    <w:rsid w:val="002A7362"/>
    <w:rsid w:val="002B02F2"/>
    <w:rsid w:val="002C3494"/>
    <w:rsid w:val="002C47DA"/>
    <w:rsid w:val="002E4E02"/>
    <w:rsid w:val="002E556B"/>
    <w:rsid w:val="002E6E6B"/>
    <w:rsid w:val="00305557"/>
    <w:rsid w:val="00332926"/>
    <w:rsid w:val="003424FC"/>
    <w:rsid w:val="00345DA1"/>
    <w:rsid w:val="00351791"/>
    <w:rsid w:val="003666D3"/>
    <w:rsid w:val="00393745"/>
    <w:rsid w:val="00395D1E"/>
    <w:rsid w:val="003A241C"/>
    <w:rsid w:val="003A756D"/>
    <w:rsid w:val="003B1715"/>
    <w:rsid w:val="003B633E"/>
    <w:rsid w:val="003D04FD"/>
    <w:rsid w:val="003D24A3"/>
    <w:rsid w:val="003F13E2"/>
    <w:rsid w:val="00405406"/>
    <w:rsid w:val="004059BC"/>
    <w:rsid w:val="00410B66"/>
    <w:rsid w:val="00413E42"/>
    <w:rsid w:val="004244E0"/>
    <w:rsid w:val="00427909"/>
    <w:rsid w:val="00432C92"/>
    <w:rsid w:val="00432EF2"/>
    <w:rsid w:val="00435F2D"/>
    <w:rsid w:val="004422CB"/>
    <w:rsid w:val="00451E0D"/>
    <w:rsid w:val="00453A74"/>
    <w:rsid w:val="004617B3"/>
    <w:rsid w:val="00472FA3"/>
    <w:rsid w:val="00482FD6"/>
    <w:rsid w:val="00483D62"/>
    <w:rsid w:val="00487784"/>
    <w:rsid w:val="004903F3"/>
    <w:rsid w:val="004A0160"/>
    <w:rsid w:val="004A045F"/>
    <w:rsid w:val="004A2EFC"/>
    <w:rsid w:val="004A30BF"/>
    <w:rsid w:val="004B5F12"/>
    <w:rsid w:val="004D375D"/>
    <w:rsid w:val="004D40B9"/>
    <w:rsid w:val="004E070F"/>
    <w:rsid w:val="004E164A"/>
    <w:rsid w:val="004E5203"/>
    <w:rsid w:val="004F0E00"/>
    <w:rsid w:val="00500ED5"/>
    <w:rsid w:val="00504DE5"/>
    <w:rsid w:val="00505315"/>
    <w:rsid w:val="005307CF"/>
    <w:rsid w:val="005441C3"/>
    <w:rsid w:val="00545FFA"/>
    <w:rsid w:val="005548B6"/>
    <w:rsid w:val="0056062D"/>
    <w:rsid w:val="00561927"/>
    <w:rsid w:val="00565BE5"/>
    <w:rsid w:val="00573389"/>
    <w:rsid w:val="00573AB8"/>
    <w:rsid w:val="00574157"/>
    <w:rsid w:val="00577009"/>
    <w:rsid w:val="005805C8"/>
    <w:rsid w:val="005846E0"/>
    <w:rsid w:val="00584B54"/>
    <w:rsid w:val="005A323A"/>
    <w:rsid w:val="005A51AE"/>
    <w:rsid w:val="005A6F0B"/>
    <w:rsid w:val="005A72D4"/>
    <w:rsid w:val="005B09F2"/>
    <w:rsid w:val="005C5EDF"/>
    <w:rsid w:val="005C6439"/>
    <w:rsid w:val="005C6CF5"/>
    <w:rsid w:val="005C6F44"/>
    <w:rsid w:val="005E37F7"/>
    <w:rsid w:val="005F0160"/>
    <w:rsid w:val="00607764"/>
    <w:rsid w:val="00610458"/>
    <w:rsid w:val="00611503"/>
    <w:rsid w:val="00614A43"/>
    <w:rsid w:val="0062038B"/>
    <w:rsid w:val="006354D1"/>
    <w:rsid w:val="006373C8"/>
    <w:rsid w:val="00637955"/>
    <w:rsid w:val="00664E79"/>
    <w:rsid w:val="0066595B"/>
    <w:rsid w:val="006A1620"/>
    <w:rsid w:val="006A2960"/>
    <w:rsid w:val="006B093A"/>
    <w:rsid w:val="006B33FC"/>
    <w:rsid w:val="006B6C61"/>
    <w:rsid w:val="006B6DB2"/>
    <w:rsid w:val="006C4DE6"/>
    <w:rsid w:val="006D216F"/>
    <w:rsid w:val="006D6E13"/>
    <w:rsid w:val="006E353F"/>
    <w:rsid w:val="006E54DB"/>
    <w:rsid w:val="006F5AEF"/>
    <w:rsid w:val="00700707"/>
    <w:rsid w:val="00717705"/>
    <w:rsid w:val="00723F30"/>
    <w:rsid w:val="00727E51"/>
    <w:rsid w:val="007323D5"/>
    <w:rsid w:val="0073683F"/>
    <w:rsid w:val="007442C5"/>
    <w:rsid w:val="00754668"/>
    <w:rsid w:val="00760203"/>
    <w:rsid w:val="007628D2"/>
    <w:rsid w:val="0076618C"/>
    <w:rsid w:val="00766598"/>
    <w:rsid w:val="007668D0"/>
    <w:rsid w:val="00770D2C"/>
    <w:rsid w:val="00772689"/>
    <w:rsid w:val="00776BD9"/>
    <w:rsid w:val="00777406"/>
    <w:rsid w:val="0078103A"/>
    <w:rsid w:val="00793108"/>
    <w:rsid w:val="007B4DB0"/>
    <w:rsid w:val="007D5808"/>
    <w:rsid w:val="007E0757"/>
    <w:rsid w:val="007E55F4"/>
    <w:rsid w:val="007F479A"/>
    <w:rsid w:val="008009C6"/>
    <w:rsid w:val="00811027"/>
    <w:rsid w:val="008179AE"/>
    <w:rsid w:val="00822B86"/>
    <w:rsid w:val="00823E07"/>
    <w:rsid w:val="00826206"/>
    <w:rsid w:val="00837B8D"/>
    <w:rsid w:val="0086156C"/>
    <w:rsid w:val="008739F0"/>
    <w:rsid w:val="008758D6"/>
    <w:rsid w:val="00876BBC"/>
    <w:rsid w:val="00876DDE"/>
    <w:rsid w:val="008865AE"/>
    <w:rsid w:val="00891403"/>
    <w:rsid w:val="00891498"/>
    <w:rsid w:val="0089787A"/>
    <w:rsid w:val="008A3FE0"/>
    <w:rsid w:val="008A778E"/>
    <w:rsid w:val="008B7D7A"/>
    <w:rsid w:val="008C2DE5"/>
    <w:rsid w:val="008C4527"/>
    <w:rsid w:val="008C6785"/>
    <w:rsid w:val="008D23D7"/>
    <w:rsid w:val="008E2829"/>
    <w:rsid w:val="008F331C"/>
    <w:rsid w:val="008F380E"/>
    <w:rsid w:val="00912BD0"/>
    <w:rsid w:val="00917D05"/>
    <w:rsid w:val="0092049D"/>
    <w:rsid w:val="00942592"/>
    <w:rsid w:val="00970C73"/>
    <w:rsid w:val="00973884"/>
    <w:rsid w:val="009810B8"/>
    <w:rsid w:val="009835D5"/>
    <w:rsid w:val="00996BD8"/>
    <w:rsid w:val="00997BE1"/>
    <w:rsid w:val="009A37FF"/>
    <w:rsid w:val="009A6124"/>
    <w:rsid w:val="009A6D57"/>
    <w:rsid w:val="009B0C43"/>
    <w:rsid w:val="009C0632"/>
    <w:rsid w:val="009C3DD7"/>
    <w:rsid w:val="009D3C8D"/>
    <w:rsid w:val="009D7645"/>
    <w:rsid w:val="009F0053"/>
    <w:rsid w:val="009F51E1"/>
    <w:rsid w:val="009F7DE4"/>
    <w:rsid w:val="00A03851"/>
    <w:rsid w:val="00A04C87"/>
    <w:rsid w:val="00A0504A"/>
    <w:rsid w:val="00A063C6"/>
    <w:rsid w:val="00A2013A"/>
    <w:rsid w:val="00A30736"/>
    <w:rsid w:val="00A508DC"/>
    <w:rsid w:val="00A5195E"/>
    <w:rsid w:val="00A535A8"/>
    <w:rsid w:val="00A5788F"/>
    <w:rsid w:val="00A61995"/>
    <w:rsid w:val="00A771E9"/>
    <w:rsid w:val="00A82169"/>
    <w:rsid w:val="00A85EEC"/>
    <w:rsid w:val="00A914CA"/>
    <w:rsid w:val="00A97ED2"/>
    <w:rsid w:val="00AA138F"/>
    <w:rsid w:val="00AA147D"/>
    <w:rsid w:val="00AA1F76"/>
    <w:rsid w:val="00AA4B01"/>
    <w:rsid w:val="00AA5317"/>
    <w:rsid w:val="00AB2035"/>
    <w:rsid w:val="00AB2336"/>
    <w:rsid w:val="00AC26F6"/>
    <w:rsid w:val="00AC65CF"/>
    <w:rsid w:val="00AC76AD"/>
    <w:rsid w:val="00AD6C3C"/>
    <w:rsid w:val="00AE0992"/>
    <w:rsid w:val="00AE1A60"/>
    <w:rsid w:val="00AF07F3"/>
    <w:rsid w:val="00AF26FD"/>
    <w:rsid w:val="00AF5901"/>
    <w:rsid w:val="00B072BD"/>
    <w:rsid w:val="00B26A97"/>
    <w:rsid w:val="00B3054F"/>
    <w:rsid w:val="00B33A68"/>
    <w:rsid w:val="00B34920"/>
    <w:rsid w:val="00B35404"/>
    <w:rsid w:val="00B577AA"/>
    <w:rsid w:val="00B57E35"/>
    <w:rsid w:val="00B64F23"/>
    <w:rsid w:val="00B66D4A"/>
    <w:rsid w:val="00B72A29"/>
    <w:rsid w:val="00B749B3"/>
    <w:rsid w:val="00B90A32"/>
    <w:rsid w:val="00BA0B2E"/>
    <w:rsid w:val="00BA36A4"/>
    <w:rsid w:val="00BA3DEA"/>
    <w:rsid w:val="00BA7BF7"/>
    <w:rsid w:val="00BD1FB0"/>
    <w:rsid w:val="00BD31F5"/>
    <w:rsid w:val="00BD5356"/>
    <w:rsid w:val="00BE0C6E"/>
    <w:rsid w:val="00BE5C01"/>
    <w:rsid w:val="00BE7789"/>
    <w:rsid w:val="00BF2734"/>
    <w:rsid w:val="00BF398E"/>
    <w:rsid w:val="00BF660E"/>
    <w:rsid w:val="00C02F45"/>
    <w:rsid w:val="00C049E7"/>
    <w:rsid w:val="00C2581B"/>
    <w:rsid w:val="00C279B1"/>
    <w:rsid w:val="00C27D89"/>
    <w:rsid w:val="00C340A3"/>
    <w:rsid w:val="00C37CAC"/>
    <w:rsid w:val="00C43D23"/>
    <w:rsid w:val="00C46D10"/>
    <w:rsid w:val="00C64CF9"/>
    <w:rsid w:val="00C65C68"/>
    <w:rsid w:val="00C673DB"/>
    <w:rsid w:val="00C74068"/>
    <w:rsid w:val="00C80F04"/>
    <w:rsid w:val="00CC7D46"/>
    <w:rsid w:val="00CE186B"/>
    <w:rsid w:val="00CE319D"/>
    <w:rsid w:val="00CE76B2"/>
    <w:rsid w:val="00CF3A4C"/>
    <w:rsid w:val="00CF42E9"/>
    <w:rsid w:val="00D04377"/>
    <w:rsid w:val="00D0511D"/>
    <w:rsid w:val="00D1203B"/>
    <w:rsid w:val="00D127C1"/>
    <w:rsid w:val="00D1286B"/>
    <w:rsid w:val="00D152A8"/>
    <w:rsid w:val="00D16973"/>
    <w:rsid w:val="00D22D77"/>
    <w:rsid w:val="00D25D1A"/>
    <w:rsid w:val="00D30327"/>
    <w:rsid w:val="00D33D14"/>
    <w:rsid w:val="00D35409"/>
    <w:rsid w:val="00D57F1F"/>
    <w:rsid w:val="00D603C5"/>
    <w:rsid w:val="00D64B11"/>
    <w:rsid w:val="00D66578"/>
    <w:rsid w:val="00D835A4"/>
    <w:rsid w:val="00D841A2"/>
    <w:rsid w:val="00D847CF"/>
    <w:rsid w:val="00D91704"/>
    <w:rsid w:val="00DB5B39"/>
    <w:rsid w:val="00DC28B0"/>
    <w:rsid w:val="00DC38D1"/>
    <w:rsid w:val="00DE61EB"/>
    <w:rsid w:val="00DE7C0F"/>
    <w:rsid w:val="00DF0962"/>
    <w:rsid w:val="00DF2A54"/>
    <w:rsid w:val="00E04931"/>
    <w:rsid w:val="00E20FAE"/>
    <w:rsid w:val="00E2595A"/>
    <w:rsid w:val="00E3185B"/>
    <w:rsid w:val="00E52A2C"/>
    <w:rsid w:val="00E55074"/>
    <w:rsid w:val="00E6209A"/>
    <w:rsid w:val="00E81AB4"/>
    <w:rsid w:val="00E9042B"/>
    <w:rsid w:val="00E93342"/>
    <w:rsid w:val="00EA18D0"/>
    <w:rsid w:val="00EA362A"/>
    <w:rsid w:val="00EA4AB6"/>
    <w:rsid w:val="00EB0D14"/>
    <w:rsid w:val="00EB6A92"/>
    <w:rsid w:val="00EC0489"/>
    <w:rsid w:val="00EC0B53"/>
    <w:rsid w:val="00EC327B"/>
    <w:rsid w:val="00ED2FA2"/>
    <w:rsid w:val="00EE20ED"/>
    <w:rsid w:val="00EE517A"/>
    <w:rsid w:val="00EF000C"/>
    <w:rsid w:val="00F03CB4"/>
    <w:rsid w:val="00F053BB"/>
    <w:rsid w:val="00F106C4"/>
    <w:rsid w:val="00F144ED"/>
    <w:rsid w:val="00F300BC"/>
    <w:rsid w:val="00F50402"/>
    <w:rsid w:val="00F56E63"/>
    <w:rsid w:val="00F61A23"/>
    <w:rsid w:val="00F63979"/>
    <w:rsid w:val="00F70180"/>
    <w:rsid w:val="00F72B4D"/>
    <w:rsid w:val="00F76488"/>
    <w:rsid w:val="00F86E45"/>
    <w:rsid w:val="00FA50F3"/>
    <w:rsid w:val="00FB14EA"/>
    <w:rsid w:val="00FD4260"/>
    <w:rsid w:val="00FE000B"/>
    <w:rsid w:val="00FF30FB"/>
    <w:rsid w:val="07093ACD"/>
    <w:rsid w:val="08FA3535"/>
    <w:rsid w:val="09C83516"/>
    <w:rsid w:val="0BDC6377"/>
    <w:rsid w:val="0C7145B6"/>
    <w:rsid w:val="0CA24F4F"/>
    <w:rsid w:val="0D593272"/>
    <w:rsid w:val="0D5D662E"/>
    <w:rsid w:val="107A0F06"/>
    <w:rsid w:val="110B7D25"/>
    <w:rsid w:val="14665A54"/>
    <w:rsid w:val="17664C21"/>
    <w:rsid w:val="17895026"/>
    <w:rsid w:val="19B932F3"/>
    <w:rsid w:val="1E3277F3"/>
    <w:rsid w:val="21CD42E5"/>
    <w:rsid w:val="21F44896"/>
    <w:rsid w:val="285A4331"/>
    <w:rsid w:val="2E2628DA"/>
    <w:rsid w:val="35A25495"/>
    <w:rsid w:val="37483338"/>
    <w:rsid w:val="37687C2D"/>
    <w:rsid w:val="37E068C1"/>
    <w:rsid w:val="3EF300FB"/>
    <w:rsid w:val="423B5D51"/>
    <w:rsid w:val="42F02CBF"/>
    <w:rsid w:val="4838144A"/>
    <w:rsid w:val="49EF2906"/>
    <w:rsid w:val="4BF55F84"/>
    <w:rsid w:val="5AF5154B"/>
    <w:rsid w:val="5D397806"/>
    <w:rsid w:val="5DEB374F"/>
    <w:rsid w:val="5F8E4F31"/>
    <w:rsid w:val="616F7893"/>
    <w:rsid w:val="671B0294"/>
    <w:rsid w:val="6DA43EAB"/>
    <w:rsid w:val="6F6E4575"/>
    <w:rsid w:val="6FDE35B1"/>
    <w:rsid w:val="781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291AE1-0D16-457E-A559-D5275353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E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1"/>
    <w:uiPriority w:val="9"/>
    <w:qFormat/>
    <w:rsid w:val="000C4DC9"/>
    <w:pPr>
      <w:widowControl/>
      <w:adjustRightInd w:val="0"/>
      <w:snapToGrid w:val="0"/>
      <w:spacing w:line="600" w:lineRule="exact"/>
      <w:ind w:firstLineChars="200" w:firstLine="640"/>
      <w:outlineLvl w:val="0"/>
    </w:pPr>
    <w:rPr>
      <w:rFonts w:eastAsia="方正黑体_GBK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760E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7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7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1760E2"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Char1">
    <w:name w:val="页眉 Char"/>
    <w:basedOn w:val="a0"/>
    <w:link w:val="a5"/>
    <w:qFormat/>
    <w:rsid w:val="001760E2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760E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60E2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basedOn w:val="a0"/>
    <w:rsid w:val="000C4DC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0C4DC9"/>
    <w:rPr>
      <w:rFonts w:ascii="Times New Roman" w:eastAsia="方正黑体_GBK" w:hAnsi="Times New Roman"/>
      <w:bCs/>
      <w:kern w:val="44"/>
      <w:sz w:val="32"/>
      <w:szCs w:val="44"/>
    </w:rPr>
  </w:style>
  <w:style w:type="paragraph" w:styleId="a7">
    <w:name w:val="Body Text Indent"/>
    <w:basedOn w:val="a"/>
    <w:link w:val="Char2"/>
    <w:rsid w:val="000C4DC9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0C4DC9"/>
    <w:rPr>
      <w:rFonts w:ascii="Times New Roman" w:hAnsi="Times New Roman"/>
      <w:kern w:val="2"/>
      <w:sz w:val="21"/>
      <w:szCs w:val="24"/>
    </w:rPr>
  </w:style>
  <w:style w:type="paragraph" w:styleId="a8">
    <w:name w:val="Date"/>
    <w:basedOn w:val="a"/>
    <w:next w:val="a"/>
    <w:link w:val="Char3"/>
    <w:semiHidden/>
    <w:unhideWhenUsed/>
    <w:rsid w:val="00772689"/>
    <w:pPr>
      <w:ind w:leftChars="2500" w:left="100"/>
    </w:pPr>
  </w:style>
  <w:style w:type="character" w:customStyle="1" w:styleId="Char3">
    <w:name w:val="日期 Char"/>
    <w:basedOn w:val="a0"/>
    <w:link w:val="a8"/>
    <w:semiHidden/>
    <w:rsid w:val="00772689"/>
    <w:rPr>
      <w:rFonts w:ascii="Times New Roman" w:hAnsi="Times New Roman"/>
      <w:kern w:val="2"/>
      <w:sz w:val="21"/>
      <w:szCs w:val="24"/>
    </w:rPr>
  </w:style>
  <w:style w:type="character" w:customStyle="1" w:styleId="Char4">
    <w:name w:val="标题 Char"/>
    <w:link w:val="a9"/>
    <w:rsid w:val="00157460"/>
    <w:rPr>
      <w:rFonts w:ascii="等线 Light" w:hAnsi="等线 Light"/>
      <w:b/>
      <w:bCs/>
      <w:kern w:val="2"/>
      <w:sz w:val="32"/>
      <w:szCs w:val="32"/>
    </w:rPr>
  </w:style>
  <w:style w:type="paragraph" w:styleId="a9">
    <w:name w:val="Title"/>
    <w:basedOn w:val="a"/>
    <w:next w:val="a"/>
    <w:link w:val="Char4"/>
    <w:qFormat/>
    <w:rsid w:val="0015746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10">
    <w:name w:val="标题 字符1"/>
    <w:basedOn w:val="a0"/>
    <w:rsid w:val="0015746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Body Text"/>
    <w:basedOn w:val="a"/>
    <w:link w:val="Char5"/>
    <w:rsid w:val="00231C83"/>
    <w:pPr>
      <w:spacing w:after="120"/>
    </w:pPr>
  </w:style>
  <w:style w:type="character" w:customStyle="1" w:styleId="Char5">
    <w:name w:val="正文文本 Char"/>
    <w:basedOn w:val="a0"/>
    <w:link w:val="aa"/>
    <w:rsid w:val="00231C8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6D37F-E903-4105-BB45-E218658E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李家智</dc:creator>
  <cp:lastModifiedBy>郭金虎</cp:lastModifiedBy>
  <cp:revision>23</cp:revision>
  <cp:lastPrinted>2020-05-09T07:15:00Z</cp:lastPrinted>
  <dcterms:created xsi:type="dcterms:W3CDTF">2020-05-22T08:09:00Z</dcterms:created>
  <dcterms:modified xsi:type="dcterms:W3CDTF">2020-07-13T03:35:00Z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