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CEF" w:rsidRPr="004A0BE7" w:rsidRDefault="002D7CEF" w:rsidP="002D7CEF">
      <w:pPr>
        <w:jc w:val="center"/>
        <w:rPr>
          <w:rFonts w:ascii="Arial" w:hAnsi="Arial" w:cs="Arial"/>
          <w:b/>
          <w:bCs/>
          <w:color w:val="001497"/>
          <w:sz w:val="28"/>
          <w:szCs w:val="28"/>
        </w:rPr>
      </w:pPr>
    </w:p>
    <w:p w:rsidR="002D7CEF" w:rsidRPr="004A0BE7" w:rsidRDefault="002D7CEF" w:rsidP="002D7CEF">
      <w:pPr>
        <w:jc w:val="center"/>
        <w:rPr>
          <w:rFonts w:ascii="Arial" w:hAnsi="Arial" w:cs="Arial"/>
          <w:b/>
          <w:bCs/>
          <w:color w:val="001497"/>
          <w:sz w:val="28"/>
          <w:szCs w:val="28"/>
        </w:rPr>
      </w:pPr>
      <w:r w:rsidRPr="004A0BE7">
        <w:rPr>
          <w:rFonts w:ascii="Arial" w:hAnsi="Arial" w:cs="Arial"/>
          <w:b/>
          <w:bCs/>
          <w:color w:val="001497"/>
          <w:sz w:val="28"/>
          <w:szCs w:val="28"/>
        </w:rPr>
        <w:t>中华人民共和国国旗法</w:t>
      </w:r>
    </w:p>
    <w:p w:rsidR="002D7CEF" w:rsidRPr="004A0BE7" w:rsidRDefault="002D7CEF" w:rsidP="002D7CEF">
      <w:pPr>
        <w:jc w:val="center"/>
        <w:rPr>
          <w:rFonts w:ascii="Arial" w:hAnsi="Arial" w:cs="Arial"/>
          <w:b/>
          <w:bCs/>
          <w:color w:val="001497"/>
          <w:sz w:val="28"/>
          <w:szCs w:val="28"/>
        </w:rPr>
      </w:pPr>
    </w:p>
    <w:p w:rsidR="002D7CEF" w:rsidRPr="004A0BE7" w:rsidRDefault="002D7CEF" w:rsidP="002D7CEF">
      <w:pPr>
        <w:spacing w:line="360" w:lineRule="auto"/>
        <w:rPr>
          <w:rFonts w:ascii="楷体" w:eastAsia="楷体" w:hAnsi="楷体"/>
          <w:sz w:val="28"/>
          <w:szCs w:val="28"/>
        </w:rPr>
      </w:pPr>
      <w:r w:rsidRPr="004A0BE7">
        <w:rPr>
          <w:rFonts w:ascii="楷体" w:eastAsia="楷体" w:hAnsi="楷体" w:hint="eastAsia"/>
          <w:sz w:val="28"/>
          <w:szCs w:val="28"/>
        </w:rPr>
        <w:t xml:space="preserve">（1990年6月28日第七届全国人民代表大会常务委员会第十四次会议通过  1990年6月28日中华人民共和国主席令第二十八号公布  自1990年10月1日起施行） </w:t>
      </w:r>
    </w:p>
    <w:p w:rsidR="002D7CEF" w:rsidRPr="004A0BE7" w:rsidRDefault="002D7CEF" w:rsidP="002D7CEF">
      <w:pPr>
        <w:spacing w:line="360" w:lineRule="auto"/>
        <w:rPr>
          <w:sz w:val="28"/>
          <w:szCs w:val="28"/>
        </w:rPr>
      </w:pPr>
      <w:r w:rsidRPr="004A0BE7">
        <w:rPr>
          <w:sz w:val="28"/>
          <w:szCs w:val="28"/>
        </w:rPr>
        <w:t xml:space="preserve"> </w:t>
      </w:r>
    </w:p>
    <w:p w:rsidR="002D7CEF" w:rsidRPr="004A0BE7" w:rsidRDefault="002D7CEF" w:rsidP="002D7CEF">
      <w:pPr>
        <w:spacing w:line="360" w:lineRule="auto"/>
        <w:rPr>
          <w:sz w:val="28"/>
          <w:szCs w:val="28"/>
        </w:rPr>
      </w:pPr>
      <w:r w:rsidRPr="004A0BE7">
        <w:rPr>
          <w:rFonts w:hint="eastAsia"/>
          <w:sz w:val="28"/>
          <w:szCs w:val="28"/>
        </w:rPr>
        <w:t xml:space="preserve">    </w:t>
      </w:r>
      <w:r w:rsidRPr="004A0BE7">
        <w:rPr>
          <w:rFonts w:hint="eastAsia"/>
          <w:sz w:val="28"/>
          <w:szCs w:val="28"/>
        </w:rPr>
        <w:t>第一条</w:t>
      </w:r>
      <w:r w:rsidRPr="004A0BE7">
        <w:rPr>
          <w:rFonts w:hint="eastAsia"/>
          <w:sz w:val="28"/>
          <w:szCs w:val="28"/>
        </w:rPr>
        <w:t xml:space="preserve">  </w:t>
      </w:r>
      <w:r w:rsidRPr="004A0BE7">
        <w:rPr>
          <w:rFonts w:hint="eastAsia"/>
          <w:sz w:val="28"/>
          <w:szCs w:val="28"/>
        </w:rPr>
        <w:t>为了维护国旗的尊严，增强公民的国家观念，发扬爱国主义精神，根据宪法，制定本法。</w:t>
      </w:r>
      <w:r w:rsidRPr="004A0BE7">
        <w:rPr>
          <w:rFonts w:hint="eastAsia"/>
          <w:sz w:val="28"/>
          <w:szCs w:val="28"/>
        </w:rPr>
        <w:t xml:space="preserve"> </w:t>
      </w:r>
    </w:p>
    <w:p w:rsidR="002D7CEF" w:rsidRPr="004A0BE7" w:rsidRDefault="002D7CEF" w:rsidP="002D7CEF">
      <w:pPr>
        <w:spacing w:line="360" w:lineRule="auto"/>
        <w:rPr>
          <w:sz w:val="28"/>
          <w:szCs w:val="28"/>
        </w:rPr>
      </w:pPr>
      <w:r w:rsidRPr="004A0BE7">
        <w:rPr>
          <w:rFonts w:hint="eastAsia"/>
          <w:sz w:val="28"/>
          <w:szCs w:val="28"/>
        </w:rPr>
        <w:t xml:space="preserve">    </w:t>
      </w:r>
      <w:r w:rsidRPr="004A0BE7">
        <w:rPr>
          <w:rFonts w:hint="eastAsia"/>
          <w:sz w:val="28"/>
          <w:szCs w:val="28"/>
        </w:rPr>
        <w:t>第二条</w:t>
      </w:r>
      <w:r w:rsidRPr="004A0BE7">
        <w:rPr>
          <w:rFonts w:hint="eastAsia"/>
          <w:sz w:val="28"/>
          <w:szCs w:val="28"/>
        </w:rPr>
        <w:t xml:space="preserve">  </w:t>
      </w:r>
      <w:r w:rsidRPr="004A0BE7">
        <w:rPr>
          <w:rFonts w:hint="eastAsia"/>
          <w:sz w:val="28"/>
          <w:szCs w:val="28"/>
        </w:rPr>
        <w:t>中华人民共和国国旗是五星红旗。</w:t>
      </w:r>
      <w:r w:rsidRPr="004A0BE7">
        <w:rPr>
          <w:rFonts w:hint="eastAsia"/>
          <w:sz w:val="28"/>
          <w:szCs w:val="28"/>
        </w:rPr>
        <w:t xml:space="preserve"> </w:t>
      </w:r>
    </w:p>
    <w:p w:rsidR="002D7CEF" w:rsidRPr="004A0BE7" w:rsidRDefault="002D7CEF" w:rsidP="002D7CEF">
      <w:pPr>
        <w:spacing w:line="360" w:lineRule="auto"/>
        <w:rPr>
          <w:sz w:val="28"/>
          <w:szCs w:val="28"/>
        </w:rPr>
      </w:pPr>
      <w:r w:rsidRPr="004A0BE7">
        <w:rPr>
          <w:rFonts w:hint="eastAsia"/>
          <w:sz w:val="28"/>
          <w:szCs w:val="28"/>
        </w:rPr>
        <w:t xml:space="preserve">    </w:t>
      </w:r>
      <w:r w:rsidRPr="004A0BE7">
        <w:rPr>
          <w:rFonts w:hint="eastAsia"/>
          <w:sz w:val="28"/>
          <w:szCs w:val="28"/>
        </w:rPr>
        <w:t>中华人民共和国国旗按照中国人民政治协商会议第一届全体会议主席团公布的国旗制法说明制作。</w:t>
      </w:r>
      <w:r w:rsidRPr="004A0BE7">
        <w:rPr>
          <w:rFonts w:hint="eastAsia"/>
          <w:sz w:val="28"/>
          <w:szCs w:val="28"/>
        </w:rPr>
        <w:t xml:space="preserve"> </w:t>
      </w:r>
    </w:p>
    <w:p w:rsidR="002D7CEF" w:rsidRPr="004A0BE7" w:rsidRDefault="002D7CEF" w:rsidP="002D7CEF">
      <w:pPr>
        <w:spacing w:line="360" w:lineRule="auto"/>
        <w:rPr>
          <w:sz w:val="28"/>
          <w:szCs w:val="28"/>
        </w:rPr>
      </w:pPr>
      <w:r w:rsidRPr="004A0BE7">
        <w:rPr>
          <w:rFonts w:hint="eastAsia"/>
          <w:sz w:val="28"/>
          <w:szCs w:val="28"/>
        </w:rPr>
        <w:t xml:space="preserve">    </w:t>
      </w:r>
      <w:r w:rsidRPr="004A0BE7">
        <w:rPr>
          <w:rFonts w:hint="eastAsia"/>
          <w:sz w:val="28"/>
          <w:szCs w:val="28"/>
        </w:rPr>
        <w:t>第三条</w:t>
      </w:r>
      <w:r w:rsidRPr="004A0BE7">
        <w:rPr>
          <w:rFonts w:hint="eastAsia"/>
          <w:sz w:val="28"/>
          <w:szCs w:val="28"/>
        </w:rPr>
        <w:t xml:space="preserve">  </w:t>
      </w:r>
      <w:r w:rsidRPr="004A0BE7">
        <w:rPr>
          <w:rFonts w:hint="eastAsia"/>
          <w:sz w:val="28"/>
          <w:szCs w:val="28"/>
        </w:rPr>
        <w:t>中华人民共和国国旗是中华人民共和国的象征和标志。</w:t>
      </w:r>
      <w:r w:rsidRPr="004A0BE7">
        <w:rPr>
          <w:rFonts w:hint="eastAsia"/>
          <w:sz w:val="28"/>
          <w:szCs w:val="28"/>
        </w:rPr>
        <w:t xml:space="preserve"> </w:t>
      </w:r>
    </w:p>
    <w:p w:rsidR="002D7CEF" w:rsidRPr="004A0BE7" w:rsidRDefault="002D7CEF" w:rsidP="002D7CEF">
      <w:pPr>
        <w:spacing w:line="360" w:lineRule="auto"/>
        <w:rPr>
          <w:sz w:val="28"/>
          <w:szCs w:val="28"/>
        </w:rPr>
      </w:pPr>
      <w:r w:rsidRPr="004A0BE7">
        <w:rPr>
          <w:rFonts w:hint="eastAsia"/>
          <w:sz w:val="28"/>
          <w:szCs w:val="28"/>
        </w:rPr>
        <w:t xml:space="preserve">    </w:t>
      </w:r>
      <w:r w:rsidRPr="004A0BE7">
        <w:rPr>
          <w:rFonts w:hint="eastAsia"/>
          <w:sz w:val="28"/>
          <w:szCs w:val="28"/>
        </w:rPr>
        <w:t>每个公民和组织，都应当尊重和爱护国旗。</w:t>
      </w:r>
      <w:r w:rsidRPr="004A0BE7">
        <w:rPr>
          <w:rFonts w:hint="eastAsia"/>
          <w:sz w:val="28"/>
          <w:szCs w:val="28"/>
        </w:rPr>
        <w:t xml:space="preserve"> </w:t>
      </w:r>
    </w:p>
    <w:p w:rsidR="002D7CEF" w:rsidRPr="004A0BE7" w:rsidRDefault="002D7CEF" w:rsidP="002D7CEF">
      <w:pPr>
        <w:spacing w:line="360" w:lineRule="auto"/>
        <w:rPr>
          <w:sz w:val="28"/>
          <w:szCs w:val="28"/>
        </w:rPr>
      </w:pPr>
      <w:r w:rsidRPr="004A0BE7">
        <w:rPr>
          <w:rFonts w:hint="eastAsia"/>
          <w:sz w:val="28"/>
          <w:szCs w:val="28"/>
        </w:rPr>
        <w:t xml:space="preserve">    </w:t>
      </w:r>
      <w:r w:rsidRPr="004A0BE7">
        <w:rPr>
          <w:rFonts w:hint="eastAsia"/>
          <w:sz w:val="28"/>
          <w:szCs w:val="28"/>
        </w:rPr>
        <w:t>第四条</w:t>
      </w:r>
      <w:r w:rsidRPr="004A0BE7">
        <w:rPr>
          <w:rFonts w:hint="eastAsia"/>
          <w:sz w:val="28"/>
          <w:szCs w:val="28"/>
        </w:rPr>
        <w:t xml:space="preserve">  </w:t>
      </w:r>
      <w:r w:rsidRPr="004A0BE7">
        <w:rPr>
          <w:rFonts w:hint="eastAsia"/>
          <w:sz w:val="28"/>
          <w:szCs w:val="28"/>
        </w:rPr>
        <w:t>地方各级人民政府对本行政区域内国旗的升挂和使用，实施监督管理。</w:t>
      </w:r>
      <w:r w:rsidRPr="004A0BE7">
        <w:rPr>
          <w:rFonts w:hint="eastAsia"/>
          <w:sz w:val="28"/>
          <w:szCs w:val="28"/>
        </w:rPr>
        <w:t xml:space="preserve"> </w:t>
      </w:r>
    </w:p>
    <w:p w:rsidR="002D7CEF" w:rsidRPr="004A0BE7" w:rsidRDefault="002D7CEF" w:rsidP="002D7CEF">
      <w:pPr>
        <w:spacing w:line="360" w:lineRule="auto"/>
        <w:rPr>
          <w:sz w:val="28"/>
          <w:szCs w:val="28"/>
        </w:rPr>
      </w:pPr>
      <w:r w:rsidRPr="004A0BE7">
        <w:rPr>
          <w:rFonts w:hint="eastAsia"/>
          <w:sz w:val="28"/>
          <w:szCs w:val="28"/>
        </w:rPr>
        <w:t xml:space="preserve">    </w:t>
      </w:r>
      <w:r w:rsidRPr="004A0BE7">
        <w:rPr>
          <w:rFonts w:hint="eastAsia"/>
          <w:sz w:val="28"/>
          <w:szCs w:val="28"/>
        </w:rPr>
        <w:t>外交部、国务院交通主管部门、中国人民解放军总政治部对各自管辖范围内国旗的升挂和使用，实施监督管理。</w:t>
      </w:r>
      <w:r w:rsidRPr="004A0BE7">
        <w:rPr>
          <w:rFonts w:hint="eastAsia"/>
          <w:sz w:val="28"/>
          <w:szCs w:val="28"/>
        </w:rPr>
        <w:t xml:space="preserve"> </w:t>
      </w:r>
    </w:p>
    <w:p w:rsidR="002D7CEF" w:rsidRPr="004A0BE7" w:rsidRDefault="002D7CEF" w:rsidP="002D7CEF">
      <w:pPr>
        <w:spacing w:line="360" w:lineRule="auto"/>
        <w:rPr>
          <w:sz w:val="28"/>
          <w:szCs w:val="28"/>
        </w:rPr>
      </w:pPr>
      <w:r w:rsidRPr="004A0BE7">
        <w:rPr>
          <w:rFonts w:hint="eastAsia"/>
          <w:sz w:val="28"/>
          <w:szCs w:val="28"/>
        </w:rPr>
        <w:t xml:space="preserve">    </w:t>
      </w:r>
      <w:r w:rsidRPr="004A0BE7">
        <w:rPr>
          <w:rFonts w:hint="eastAsia"/>
          <w:sz w:val="28"/>
          <w:szCs w:val="28"/>
        </w:rPr>
        <w:t>国旗由省、自治区、直辖市的人民政府指定的企业制作。</w:t>
      </w:r>
      <w:r w:rsidRPr="004A0BE7">
        <w:rPr>
          <w:rFonts w:hint="eastAsia"/>
          <w:sz w:val="28"/>
          <w:szCs w:val="28"/>
        </w:rPr>
        <w:t xml:space="preserve"> </w:t>
      </w:r>
    </w:p>
    <w:p w:rsidR="002D7CEF" w:rsidRPr="004A0BE7" w:rsidRDefault="002D7CEF" w:rsidP="002D7CEF">
      <w:pPr>
        <w:spacing w:line="360" w:lineRule="auto"/>
        <w:rPr>
          <w:sz w:val="28"/>
          <w:szCs w:val="28"/>
        </w:rPr>
      </w:pPr>
      <w:r w:rsidRPr="004A0BE7">
        <w:rPr>
          <w:rFonts w:hint="eastAsia"/>
          <w:sz w:val="28"/>
          <w:szCs w:val="28"/>
        </w:rPr>
        <w:t xml:space="preserve">    </w:t>
      </w:r>
      <w:r w:rsidRPr="004A0BE7">
        <w:rPr>
          <w:rFonts w:hint="eastAsia"/>
          <w:sz w:val="28"/>
          <w:szCs w:val="28"/>
        </w:rPr>
        <w:t>第五条</w:t>
      </w:r>
      <w:r w:rsidRPr="004A0BE7">
        <w:rPr>
          <w:rFonts w:hint="eastAsia"/>
          <w:sz w:val="28"/>
          <w:szCs w:val="28"/>
        </w:rPr>
        <w:t xml:space="preserve">  </w:t>
      </w:r>
      <w:r w:rsidRPr="004A0BE7">
        <w:rPr>
          <w:rFonts w:hint="eastAsia"/>
          <w:sz w:val="28"/>
          <w:szCs w:val="28"/>
        </w:rPr>
        <w:t>下列场所或者机构所在地，应当每日升挂国旗：</w:t>
      </w:r>
      <w:r w:rsidRPr="004A0BE7">
        <w:rPr>
          <w:rFonts w:hint="eastAsia"/>
          <w:sz w:val="28"/>
          <w:szCs w:val="28"/>
        </w:rPr>
        <w:t xml:space="preserve"> </w:t>
      </w:r>
    </w:p>
    <w:p w:rsidR="002D7CEF" w:rsidRPr="004A0BE7" w:rsidRDefault="002D7CEF" w:rsidP="002D7CEF">
      <w:pPr>
        <w:spacing w:line="360" w:lineRule="auto"/>
        <w:rPr>
          <w:sz w:val="28"/>
          <w:szCs w:val="28"/>
        </w:rPr>
      </w:pPr>
      <w:r w:rsidRPr="004A0BE7">
        <w:rPr>
          <w:rFonts w:hint="eastAsia"/>
          <w:sz w:val="28"/>
          <w:szCs w:val="28"/>
        </w:rPr>
        <w:t xml:space="preserve">    </w:t>
      </w:r>
      <w:r w:rsidRPr="004A0BE7">
        <w:rPr>
          <w:rFonts w:hint="eastAsia"/>
          <w:sz w:val="28"/>
          <w:szCs w:val="28"/>
        </w:rPr>
        <w:t>（一）北京天安门广场、新华门；</w:t>
      </w:r>
      <w:r w:rsidRPr="004A0BE7">
        <w:rPr>
          <w:rFonts w:hint="eastAsia"/>
          <w:sz w:val="28"/>
          <w:szCs w:val="28"/>
        </w:rPr>
        <w:t xml:space="preserve"> </w:t>
      </w:r>
    </w:p>
    <w:p w:rsidR="002D7CEF" w:rsidRPr="004A0BE7" w:rsidRDefault="002D7CEF" w:rsidP="002D7CEF">
      <w:pPr>
        <w:spacing w:line="360" w:lineRule="auto"/>
        <w:rPr>
          <w:sz w:val="28"/>
          <w:szCs w:val="28"/>
        </w:rPr>
      </w:pPr>
      <w:r w:rsidRPr="004A0BE7">
        <w:rPr>
          <w:rFonts w:hint="eastAsia"/>
          <w:sz w:val="28"/>
          <w:szCs w:val="28"/>
        </w:rPr>
        <w:t xml:space="preserve">    </w:t>
      </w:r>
      <w:r w:rsidRPr="004A0BE7">
        <w:rPr>
          <w:rFonts w:hint="eastAsia"/>
          <w:sz w:val="28"/>
          <w:szCs w:val="28"/>
        </w:rPr>
        <w:t>（二）全国人民代表大会常务委员会，国务院，中央军事委员会，</w:t>
      </w:r>
      <w:r w:rsidRPr="004A0BE7">
        <w:rPr>
          <w:rFonts w:hint="eastAsia"/>
          <w:sz w:val="28"/>
          <w:szCs w:val="28"/>
        </w:rPr>
        <w:lastRenderedPageBreak/>
        <w:t>最高人民法院，最高人民检察院；</w:t>
      </w:r>
      <w:r w:rsidRPr="004A0BE7">
        <w:rPr>
          <w:rFonts w:hint="eastAsia"/>
          <w:sz w:val="28"/>
          <w:szCs w:val="28"/>
        </w:rPr>
        <w:t xml:space="preserve"> </w:t>
      </w:r>
    </w:p>
    <w:p w:rsidR="002D7CEF" w:rsidRPr="004A0BE7" w:rsidRDefault="002D7CEF" w:rsidP="002D7CEF">
      <w:pPr>
        <w:spacing w:line="360" w:lineRule="auto"/>
        <w:rPr>
          <w:sz w:val="28"/>
          <w:szCs w:val="28"/>
        </w:rPr>
      </w:pPr>
      <w:r w:rsidRPr="004A0BE7">
        <w:rPr>
          <w:rFonts w:hint="eastAsia"/>
          <w:sz w:val="28"/>
          <w:szCs w:val="28"/>
        </w:rPr>
        <w:t xml:space="preserve">    </w:t>
      </w:r>
      <w:r w:rsidRPr="004A0BE7">
        <w:rPr>
          <w:rFonts w:hint="eastAsia"/>
          <w:sz w:val="28"/>
          <w:szCs w:val="28"/>
        </w:rPr>
        <w:t>中国人民政治协商会议全国委员会；</w:t>
      </w:r>
      <w:r w:rsidRPr="004A0BE7">
        <w:rPr>
          <w:rFonts w:hint="eastAsia"/>
          <w:sz w:val="28"/>
          <w:szCs w:val="28"/>
        </w:rPr>
        <w:t xml:space="preserve"> </w:t>
      </w:r>
    </w:p>
    <w:p w:rsidR="002D7CEF" w:rsidRPr="004A0BE7" w:rsidRDefault="002D7CEF" w:rsidP="002D7CEF">
      <w:pPr>
        <w:spacing w:line="360" w:lineRule="auto"/>
        <w:rPr>
          <w:sz w:val="28"/>
          <w:szCs w:val="28"/>
        </w:rPr>
      </w:pPr>
      <w:r w:rsidRPr="004A0BE7">
        <w:rPr>
          <w:rFonts w:hint="eastAsia"/>
          <w:sz w:val="28"/>
          <w:szCs w:val="28"/>
        </w:rPr>
        <w:t xml:space="preserve">    </w:t>
      </w:r>
      <w:r w:rsidRPr="004A0BE7">
        <w:rPr>
          <w:rFonts w:hint="eastAsia"/>
          <w:sz w:val="28"/>
          <w:szCs w:val="28"/>
        </w:rPr>
        <w:t>（三）外交部；</w:t>
      </w:r>
      <w:r w:rsidRPr="004A0BE7">
        <w:rPr>
          <w:rFonts w:hint="eastAsia"/>
          <w:sz w:val="28"/>
          <w:szCs w:val="28"/>
        </w:rPr>
        <w:t xml:space="preserve"> </w:t>
      </w:r>
    </w:p>
    <w:p w:rsidR="002D7CEF" w:rsidRPr="004A0BE7" w:rsidRDefault="002D7CEF" w:rsidP="002D7CEF">
      <w:pPr>
        <w:spacing w:line="360" w:lineRule="auto"/>
        <w:rPr>
          <w:sz w:val="28"/>
          <w:szCs w:val="28"/>
        </w:rPr>
      </w:pPr>
      <w:r w:rsidRPr="004A0BE7">
        <w:rPr>
          <w:rFonts w:hint="eastAsia"/>
          <w:sz w:val="28"/>
          <w:szCs w:val="28"/>
        </w:rPr>
        <w:t xml:space="preserve">    </w:t>
      </w:r>
      <w:r w:rsidRPr="004A0BE7">
        <w:rPr>
          <w:rFonts w:hint="eastAsia"/>
          <w:sz w:val="28"/>
          <w:szCs w:val="28"/>
        </w:rPr>
        <w:t>（四）出境入境的机场、港口、火车站和其他边境口岸，边防海防哨所。</w:t>
      </w:r>
      <w:r w:rsidRPr="004A0BE7">
        <w:rPr>
          <w:rFonts w:hint="eastAsia"/>
          <w:sz w:val="28"/>
          <w:szCs w:val="28"/>
        </w:rPr>
        <w:t xml:space="preserve"> </w:t>
      </w:r>
    </w:p>
    <w:p w:rsidR="002D7CEF" w:rsidRPr="004A0BE7" w:rsidRDefault="002D7CEF" w:rsidP="002D7CEF">
      <w:pPr>
        <w:spacing w:line="360" w:lineRule="auto"/>
        <w:rPr>
          <w:sz w:val="28"/>
          <w:szCs w:val="28"/>
        </w:rPr>
      </w:pPr>
      <w:r w:rsidRPr="004A0BE7">
        <w:rPr>
          <w:rFonts w:hint="eastAsia"/>
          <w:sz w:val="28"/>
          <w:szCs w:val="28"/>
        </w:rPr>
        <w:t xml:space="preserve">    </w:t>
      </w:r>
      <w:r w:rsidRPr="004A0BE7">
        <w:rPr>
          <w:rFonts w:hint="eastAsia"/>
          <w:sz w:val="28"/>
          <w:szCs w:val="28"/>
        </w:rPr>
        <w:t>第六条</w:t>
      </w:r>
      <w:r w:rsidRPr="004A0BE7">
        <w:rPr>
          <w:rFonts w:hint="eastAsia"/>
          <w:sz w:val="28"/>
          <w:szCs w:val="28"/>
        </w:rPr>
        <w:t xml:space="preserve">  </w:t>
      </w:r>
      <w:r w:rsidRPr="004A0BE7">
        <w:rPr>
          <w:rFonts w:hint="eastAsia"/>
          <w:sz w:val="28"/>
          <w:szCs w:val="28"/>
        </w:rPr>
        <w:t>国务院各部门，地方各级人民代表大会常务委员会、人民政府、人民法院、人民检察院，中国人民政治协商会议地方各级委员会，应当在工作日升挂国旗。</w:t>
      </w:r>
      <w:r w:rsidRPr="004A0BE7">
        <w:rPr>
          <w:rFonts w:hint="eastAsia"/>
          <w:sz w:val="28"/>
          <w:szCs w:val="28"/>
        </w:rPr>
        <w:t xml:space="preserve"> </w:t>
      </w:r>
    </w:p>
    <w:p w:rsidR="002D7CEF" w:rsidRPr="004A0BE7" w:rsidRDefault="002D7CEF" w:rsidP="002D7CEF">
      <w:pPr>
        <w:spacing w:line="360" w:lineRule="auto"/>
        <w:rPr>
          <w:sz w:val="28"/>
          <w:szCs w:val="28"/>
        </w:rPr>
      </w:pPr>
      <w:r w:rsidRPr="004A0BE7">
        <w:rPr>
          <w:rFonts w:hint="eastAsia"/>
          <w:sz w:val="28"/>
          <w:szCs w:val="28"/>
        </w:rPr>
        <w:t xml:space="preserve">    </w:t>
      </w:r>
      <w:r w:rsidRPr="004A0BE7">
        <w:rPr>
          <w:rFonts w:hint="eastAsia"/>
          <w:sz w:val="28"/>
          <w:szCs w:val="28"/>
        </w:rPr>
        <w:t>全日制学校，除寒假、暑假和星期日外，应当每日升挂国旗。</w:t>
      </w:r>
      <w:r w:rsidRPr="004A0BE7">
        <w:rPr>
          <w:rFonts w:hint="eastAsia"/>
          <w:sz w:val="28"/>
          <w:szCs w:val="28"/>
        </w:rPr>
        <w:t xml:space="preserve"> </w:t>
      </w:r>
    </w:p>
    <w:p w:rsidR="002D7CEF" w:rsidRPr="004A0BE7" w:rsidRDefault="002D7CEF" w:rsidP="002D7CEF">
      <w:pPr>
        <w:spacing w:line="360" w:lineRule="auto"/>
        <w:rPr>
          <w:sz w:val="28"/>
          <w:szCs w:val="28"/>
        </w:rPr>
      </w:pPr>
      <w:r w:rsidRPr="004A0BE7">
        <w:rPr>
          <w:rFonts w:hint="eastAsia"/>
          <w:sz w:val="28"/>
          <w:szCs w:val="28"/>
        </w:rPr>
        <w:t xml:space="preserve">    </w:t>
      </w:r>
      <w:r w:rsidRPr="004A0BE7">
        <w:rPr>
          <w:rFonts w:hint="eastAsia"/>
          <w:sz w:val="28"/>
          <w:szCs w:val="28"/>
        </w:rPr>
        <w:t>第七条</w:t>
      </w:r>
      <w:r w:rsidRPr="004A0BE7">
        <w:rPr>
          <w:rFonts w:hint="eastAsia"/>
          <w:sz w:val="28"/>
          <w:szCs w:val="28"/>
        </w:rPr>
        <w:t xml:space="preserve">  </w:t>
      </w:r>
      <w:r w:rsidRPr="004A0BE7">
        <w:rPr>
          <w:rFonts w:hint="eastAsia"/>
          <w:sz w:val="28"/>
          <w:szCs w:val="28"/>
        </w:rPr>
        <w:t>国庆节、国际劳动节、元旦和春节，各级国家机关和各人民团体应当升挂国旗；企业事业组织，村民委员会、居民委员会，城镇居民院（楼）以及广场、公园等公共活动场所，有条件的可以升挂国旗。</w:t>
      </w:r>
      <w:r w:rsidRPr="004A0BE7">
        <w:rPr>
          <w:rFonts w:hint="eastAsia"/>
          <w:sz w:val="28"/>
          <w:szCs w:val="28"/>
        </w:rPr>
        <w:t xml:space="preserve"> </w:t>
      </w:r>
    </w:p>
    <w:p w:rsidR="002D7CEF" w:rsidRPr="004A0BE7" w:rsidRDefault="002D7CEF" w:rsidP="002D7CEF">
      <w:pPr>
        <w:spacing w:line="360" w:lineRule="auto"/>
        <w:rPr>
          <w:sz w:val="28"/>
          <w:szCs w:val="28"/>
        </w:rPr>
      </w:pPr>
      <w:r w:rsidRPr="004A0BE7">
        <w:rPr>
          <w:rFonts w:hint="eastAsia"/>
          <w:sz w:val="28"/>
          <w:szCs w:val="28"/>
        </w:rPr>
        <w:t xml:space="preserve">    </w:t>
      </w:r>
      <w:r w:rsidRPr="004A0BE7">
        <w:rPr>
          <w:rFonts w:hint="eastAsia"/>
          <w:sz w:val="28"/>
          <w:szCs w:val="28"/>
        </w:rPr>
        <w:t>不以春节为传统节日的少数民族地区，春节是否升挂国旗，由民族自治地方的自治机关规定。</w:t>
      </w:r>
      <w:r w:rsidRPr="004A0BE7">
        <w:rPr>
          <w:rFonts w:hint="eastAsia"/>
          <w:sz w:val="28"/>
          <w:szCs w:val="28"/>
        </w:rPr>
        <w:t xml:space="preserve"> </w:t>
      </w:r>
    </w:p>
    <w:p w:rsidR="002D7CEF" w:rsidRPr="004A0BE7" w:rsidRDefault="002D7CEF" w:rsidP="002D7CEF">
      <w:pPr>
        <w:spacing w:line="360" w:lineRule="auto"/>
        <w:rPr>
          <w:sz w:val="28"/>
          <w:szCs w:val="28"/>
        </w:rPr>
      </w:pPr>
      <w:r w:rsidRPr="004A0BE7">
        <w:rPr>
          <w:rFonts w:hint="eastAsia"/>
          <w:sz w:val="28"/>
          <w:szCs w:val="28"/>
        </w:rPr>
        <w:t xml:space="preserve">    </w:t>
      </w:r>
      <w:r w:rsidRPr="004A0BE7">
        <w:rPr>
          <w:rFonts w:hint="eastAsia"/>
          <w:sz w:val="28"/>
          <w:szCs w:val="28"/>
        </w:rPr>
        <w:t>民族自治地方在民族自治地方成立纪念日和主要传统民族节日，可以升挂国旗。</w:t>
      </w:r>
      <w:r w:rsidRPr="004A0BE7">
        <w:rPr>
          <w:rFonts w:hint="eastAsia"/>
          <w:sz w:val="28"/>
          <w:szCs w:val="28"/>
        </w:rPr>
        <w:t xml:space="preserve"> </w:t>
      </w:r>
    </w:p>
    <w:p w:rsidR="002D7CEF" w:rsidRPr="004A0BE7" w:rsidRDefault="002D7CEF" w:rsidP="002D7CEF">
      <w:pPr>
        <w:spacing w:line="360" w:lineRule="auto"/>
        <w:rPr>
          <w:sz w:val="28"/>
          <w:szCs w:val="28"/>
        </w:rPr>
      </w:pPr>
      <w:r w:rsidRPr="004A0BE7">
        <w:rPr>
          <w:rFonts w:hint="eastAsia"/>
          <w:sz w:val="28"/>
          <w:szCs w:val="28"/>
        </w:rPr>
        <w:t xml:space="preserve">    </w:t>
      </w:r>
      <w:r w:rsidRPr="004A0BE7">
        <w:rPr>
          <w:rFonts w:hint="eastAsia"/>
          <w:sz w:val="28"/>
          <w:szCs w:val="28"/>
        </w:rPr>
        <w:t>第八条</w:t>
      </w:r>
      <w:r w:rsidRPr="004A0BE7">
        <w:rPr>
          <w:rFonts w:hint="eastAsia"/>
          <w:sz w:val="28"/>
          <w:szCs w:val="28"/>
        </w:rPr>
        <w:t xml:space="preserve">  </w:t>
      </w:r>
      <w:r w:rsidRPr="004A0BE7">
        <w:rPr>
          <w:rFonts w:hint="eastAsia"/>
          <w:sz w:val="28"/>
          <w:szCs w:val="28"/>
        </w:rPr>
        <w:t>举行重大庆祝、纪念活动，大型文化、体育活动，大型展览会，可以升挂国旗。</w:t>
      </w:r>
      <w:r w:rsidRPr="004A0BE7">
        <w:rPr>
          <w:rFonts w:hint="eastAsia"/>
          <w:sz w:val="28"/>
          <w:szCs w:val="28"/>
        </w:rPr>
        <w:t xml:space="preserve"> </w:t>
      </w:r>
    </w:p>
    <w:p w:rsidR="002D7CEF" w:rsidRPr="004A0BE7" w:rsidRDefault="002D7CEF" w:rsidP="002D7CEF">
      <w:pPr>
        <w:spacing w:line="360" w:lineRule="auto"/>
        <w:rPr>
          <w:sz w:val="28"/>
          <w:szCs w:val="28"/>
        </w:rPr>
      </w:pPr>
      <w:r w:rsidRPr="004A0BE7">
        <w:rPr>
          <w:rFonts w:hint="eastAsia"/>
          <w:sz w:val="28"/>
          <w:szCs w:val="28"/>
        </w:rPr>
        <w:t xml:space="preserve">    </w:t>
      </w:r>
      <w:r w:rsidRPr="004A0BE7">
        <w:rPr>
          <w:rFonts w:hint="eastAsia"/>
          <w:sz w:val="28"/>
          <w:szCs w:val="28"/>
        </w:rPr>
        <w:t>第九条</w:t>
      </w:r>
      <w:r w:rsidRPr="004A0BE7">
        <w:rPr>
          <w:rFonts w:hint="eastAsia"/>
          <w:sz w:val="28"/>
          <w:szCs w:val="28"/>
        </w:rPr>
        <w:t xml:space="preserve">  </w:t>
      </w:r>
      <w:r w:rsidRPr="004A0BE7">
        <w:rPr>
          <w:rFonts w:hint="eastAsia"/>
          <w:sz w:val="28"/>
          <w:szCs w:val="28"/>
        </w:rPr>
        <w:t>外交活动以及国家驻外使馆领馆和其他外交代表机构升挂、使用国旗的办法，由外交部规定。</w:t>
      </w:r>
      <w:r w:rsidRPr="004A0BE7">
        <w:rPr>
          <w:rFonts w:hint="eastAsia"/>
          <w:sz w:val="28"/>
          <w:szCs w:val="28"/>
        </w:rPr>
        <w:t xml:space="preserve"> </w:t>
      </w:r>
    </w:p>
    <w:p w:rsidR="002D7CEF" w:rsidRPr="004A0BE7" w:rsidRDefault="002D7CEF" w:rsidP="002D7CEF">
      <w:pPr>
        <w:spacing w:line="360" w:lineRule="auto"/>
        <w:rPr>
          <w:sz w:val="28"/>
          <w:szCs w:val="28"/>
        </w:rPr>
      </w:pPr>
      <w:r w:rsidRPr="004A0BE7">
        <w:rPr>
          <w:rFonts w:hint="eastAsia"/>
          <w:sz w:val="28"/>
          <w:szCs w:val="28"/>
        </w:rPr>
        <w:t xml:space="preserve">    </w:t>
      </w:r>
      <w:r w:rsidRPr="004A0BE7">
        <w:rPr>
          <w:rFonts w:hint="eastAsia"/>
          <w:sz w:val="28"/>
          <w:szCs w:val="28"/>
        </w:rPr>
        <w:t>第十条</w:t>
      </w:r>
      <w:r w:rsidRPr="004A0BE7">
        <w:rPr>
          <w:rFonts w:hint="eastAsia"/>
          <w:sz w:val="28"/>
          <w:szCs w:val="28"/>
        </w:rPr>
        <w:t xml:space="preserve">  </w:t>
      </w:r>
      <w:r w:rsidRPr="004A0BE7">
        <w:rPr>
          <w:rFonts w:hint="eastAsia"/>
          <w:sz w:val="28"/>
          <w:szCs w:val="28"/>
        </w:rPr>
        <w:t>军事机关、军队营区、军用舰船，按照中央军事委员会</w:t>
      </w:r>
      <w:r w:rsidRPr="004A0BE7">
        <w:rPr>
          <w:rFonts w:hint="eastAsia"/>
          <w:sz w:val="28"/>
          <w:szCs w:val="28"/>
        </w:rPr>
        <w:lastRenderedPageBreak/>
        <w:t>的有关规定升挂国旗。</w:t>
      </w:r>
      <w:r w:rsidRPr="004A0BE7">
        <w:rPr>
          <w:rFonts w:hint="eastAsia"/>
          <w:sz w:val="28"/>
          <w:szCs w:val="28"/>
        </w:rPr>
        <w:t xml:space="preserve"> </w:t>
      </w:r>
    </w:p>
    <w:p w:rsidR="002D7CEF" w:rsidRPr="004A0BE7" w:rsidRDefault="002D7CEF" w:rsidP="002D7CEF">
      <w:pPr>
        <w:spacing w:line="360" w:lineRule="auto"/>
        <w:rPr>
          <w:sz w:val="28"/>
          <w:szCs w:val="28"/>
        </w:rPr>
      </w:pPr>
      <w:r w:rsidRPr="004A0BE7">
        <w:rPr>
          <w:rFonts w:hint="eastAsia"/>
          <w:sz w:val="28"/>
          <w:szCs w:val="28"/>
        </w:rPr>
        <w:t xml:space="preserve">    </w:t>
      </w:r>
      <w:r w:rsidRPr="004A0BE7">
        <w:rPr>
          <w:rFonts w:hint="eastAsia"/>
          <w:sz w:val="28"/>
          <w:szCs w:val="28"/>
        </w:rPr>
        <w:t>第十一条</w:t>
      </w:r>
      <w:r w:rsidRPr="004A0BE7">
        <w:rPr>
          <w:rFonts w:hint="eastAsia"/>
          <w:sz w:val="28"/>
          <w:szCs w:val="28"/>
        </w:rPr>
        <w:t xml:space="preserve">  </w:t>
      </w:r>
      <w:r w:rsidRPr="004A0BE7">
        <w:rPr>
          <w:rFonts w:hint="eastAsia"/>
          <w:sz w:val="28"/>
          <w:szCs w:val="28"/>
        </w:rPr>
        <w:t>民用船舶和进入中国领水的外国船舶升挂国旗的办法，由国务院交通主管部门规定。</w:t>
      </w:r>
      <w:r w:rsidRPr="004A0BE7">
        <w:rPr>
          <w:rFonts w:hint="eastAsia"/>
          <w:sz w:val="28"/>
          <w:szCs w:val="28"/>
        </w:rPr>
        <w:t xml:space="preserve"> </w:t>
      </w:r>
    </w:p>
    <w:p w:rsidR="002D7CEF" w:rsidRPr="004A0BE7" w:rsidRDefault="002D7CEF" w:rsidP="002D7CEF">
      <w:pPr>
        <w:spacing w:line="360" w:lineRule="auto"/>
        <w:rPr>
          <w:sz w:val="28"/>
          <w:szCs w:val="28"/>
        </w:rPr>
      </w:pPr>
      <w:r w:rsidRPr="004A0BE7">
        <w:rPr>
          <w:rFonts w:hint="eastAsia"/>
          <w:sz w:val="28"/>
          <w:szCs w:val="28"/>
        </w:rPr>
        <w:t xml:space="preserve">    </w:t>
      </w:r>
      <w:r w:rsidRPr="004A0BE7">
        <w:rPr>
          <w:rFonts w:hint="eastAsia"/>
          <w:sz w:val="28"/>
          <w:szCs w:val="28"/>
        </w:rPr>
        <w:t>公安部门执行边防、治安、消防任务的船舶升挂国旗的办法，由国务院公安部门规定。</w:t>
      </w:r>
      <w:r w:rsidRPr="004A0BE7">
        <w:rPr>
          <w:rFonts w:hint="eastAsia"/>
          <w:sz w:val="28"/>
          <w:szCs w:val="28"/>
        </w:rPr>
        <w:t xml:space="preserve"> </w:t>
      </w:r>
    </w:p>
    <w:p w:rsidR="002D7CEF" w:rsidRPr="004A0BE7" w:rsidRDefault="002D7CEF" w:rsidP="002D7CEF">
      <w:pPr>
        <w:spacing w:line="360" w:lineRule="auto"/>
        <w:rPr>
          <w:sz w:val="28"/>
          <w:szCs w:val="28"/>
        </w:rPr>
      </w:pPr>
      <w:r w:rsidRPr="004A0BE7">
        <w:rPr>
          <w:rFonts w:hint="eastAsia"/>
          <w:sz w:val="28"/>
          <w:szCs w:val="28"/>
        </w:rPr>
        <w:t xml:space="preserve">    </w:t>
      </w:r>
      <w:r w:rsidRPr="004A0BE7">
        <w:rPr>
          <w:rFonts w:hint="eastAsia"/>
          <w:sz w:val="28"/>
          <w:szCs w:val="28"/>
        </w:rPr>
        <w:t>第十二条</w:t>
      </w:r>
      <w:r w:rsidRPr="004A0BE7">
        <w:rPr>
          <w:rFonts w:hint="eastAsia"/>
          <w:sz w:val="28"/>
          <w:szCs w:val="28"/>
        </w:rPr>
        <w:t xml:space="preserve">  </w:t>
      </w:r>
      <w:r w:rsidRPr="004A0BE7">
        <w:rPr>
          <w:rFonts w:hint="eastAsia"/>
          <w:sz w:val="28"/>
          <w:szCs w:val="28"/>
        </w:rPr>
        <w:t>依照本法第五条、第六条、第七条的规定升挂国旗的，应当早晨升起，傍晚降下。</w:t>
      </w:r>
      <w:r w:rsidRPr="004A0BE7">
        <w:rPr>
          <w:rFonts w:hint="eastAsia"/>
          <w:sz w:val="28"/>
          <w:szCs w:val="28"/>
        </w:rPr>
        <w:t xml:space="preserve"> </w:t>
      </w:r>
    </w:p>
    <w:p w:rsidR="002D7CEF" w:rsidRPr="004A0BE7" w:rsidRDefault="002D7CEF" w:rsidP="002D7CEF">
      <w:pPr>
        <w:spacing w:line="360" w:lineRule="auto"/>
        <w:rPr>
          <w:sz w:val="28"/>
          <w:szCs w:val="28"/>
        </w:rPr>
      </w:pPr>
      <w:r w:rsidRPr="004A0BE7">
        <w:rPr>
          <w:rFonts w:hint="eastAsia"/>
          <w:sz w:val="28"/>
          <w:szCs w:val="28"/>
        </w:rPr>
        <w:t xml:space="preserve">    </w:t>
      </w:r>
      <w:r w:rsidRPr="004A0BE7">
        <w:rPr>
          <w:rFonts w:hint="eastAsia"/>
          <w:sz w:val="28"/>
          <w:szCs w:val="28"/>
        </w:rPr>
        <w:t>依照本法规定应当升挂国旗的，遇有恶劣天气，可以不升挂。</w:t>
      </w:r>
      <w:r w:rsidRPr="004A0BE7">
        <w:rPr>
          <w:rFonts w:hint="eastAsia"/>
          <w:sz w:val="28"/>
          <w:szCs w:val="28"/>
        </w:rPr>
        <w:t xml:space="preserve"> </w:t>
      </w:r>
    </w:p>
    <w:p w:rsidR="002D7CEF" w:rsidRPr="004A0BE7" w:rsidRDefault="002D7CEF" w:rsidP="002D7CEF">
      <w:pPr>
        <w:spacing w:line="360" w:lineRule="auto"/>
        <w:rPr>
          <w:sz w:val="28"/>
          <w:szCs w:val="28"/>
        </w:rPr>
      </w:pPr>
      <w:r w:rsidRPr="004A0BE7">
        <w:rPr>
          <w:rFonts w:hint="eastAsia"/>
          <w:sz w:val="28"/>
          <w:szCs w:val="28"/>
        </w:rPr>
        <w:t xml:space="preserve">    </w:t>
      </w:r>
      <w:r w:rsidRPr="004A0BE7">
        <w:rPr>
          <w:rFonts w:hint="eastAsia"/>
          <w:sz w:val="28"/>
          <w:szCs w:val="28"/>
        </w:rPr>
        <w:t>第十三条</w:t>
      </w:r>
      <w:r w:rsidRPr="004A0BE7">
        <w:rPr>
          <w:rFonts w:hint="eastAsia"/>
          <w:sz w:val="28"/>
          <w:szCs w:val="28"/>
        </w:rPr>
        <w:t xml:space="preserve">  </w:t>
      </w:r>
      <w:r w:rsidRPr="004A0BE7">
        <w:rPr>
          <w:rFonts w:hint="eastAsia"/>
          <w:sz w:val="28"/>
          <w:szCs w:val="28"/>
        </w:rPr>
        <w:t>升挂国旗时，可以举行升旗仪式。</w:t>
      </w:r>
      <w:r w:rsidRPr="004A0BE7">
        <w:rPr>
          <w:rFonts w:hint="eastAsia"/>
          <w:sz w:val="28"/>
          <w:szCs w:val="28"/>
        </w:rPr>
        <w:t xml:space="preserve"> </w:t>
      </w:r>
    </w:p>
    <w:p w:rsidR="002D7CEF" w:rsidRPr="004A0BE7" w:rsidRDefault="002D7CEF" w:rsidP="002D7CEF">
      <w:pPr>
        <w:spacing w:line="360" w:lineRule="auto"/>
        <w:rPr>
          <w:sz w:val="28"/>
          <w:szCs w:val="28"/>
        </w:rPr>
      </w:pPr>
      <w:r w:rsidRPr="004A0BE7">
        <w:rPr>
          <w:rFonts w:hint="eastAsia"/>
          <w:sz w:val="28"/>
          <w:szCs w:val="28"/>
        </w:rPr>
        <w:t xml:space="preserve">    </w:t>
      </w:r>
      <w:r w:rsidRPr="004A0BE7">
        <w:rPr>
          <w:rFonts w:hint="eastAsia"/>
          <w:sz w:val="28"/>
          <w:szCs w:val="28"/>
        </w:rPr>
        <w:t>举行升旗仪式时，在国旗升起的过程中，参加者应当面向国旗肃立致敬，并可以奏国歌或者唱国歌。</w:t>
      </w:r>
      <w:r w:rsidRPr="004A0BE7">
        <w:rPr>
          <w:rFonts w:hint="eastAsia"/>
          <w:sz w:val="28"/>
          <w:szCs w:val="28"/>
        </w:rPr>
        <w:t xml:space="preserve"> </w:t>
      </w:r>
    </w:p>
    <w:p w:rsidR="002D7CEF" w:rsidRPr="004A0BE7" w:rsidRDefault="002D7CEF" w:rsidP="002D7CEF">
      <w:pPr>
        <w:spacing w:line="360" w:lineRule="auto"/>
        <w:rPr>
          <w:sz w:val="28"/>
          <w:szCs w:val="28"/>
        </w:rPr>
      </w:pPr>
      <w:r w:rsidRPr="004A0BE7">
        <w:rPr>
          <w:rFonts w:hint="eastAsia"/>
          <w:sz w:val="28"/>
          <w:szCs w:val="28"/>
        </w:rPr>
        <w:t xml:space="preserve">    </w:t>
      </w:r>
      <w:r w:rsidRPr="004A0BE7">
        <w:rPr>
          <w:rFonts w:hint="eastAsia"/>
          <w:sz w:val="28"/>
          <w:szCs w:val="28"/>
        </w:rPr>
        <w:t>全日制中学小学，除假期外，每周举行一次升旗仪式。</w:t>
      </w:r>
      <w:r w:rsidRPr="004A0BE7">
        <w:rPr>
          <w:rFonts w:hint="eastAsia"/>
          <w:sz w:val="28"/>
          <w:szCs w:val="28"/>
        </w:rPr>
        <w:t xml:space="preserve"> </w:t>
      </w:r>
    </w:p>
    <w:p w:rsidR="002D7CEF" w:rsidRPr="004A0BE7" w:rsidRDefault="002D7CEF" w:rsidP="002D7CEF">
      <w:pPr>
        <w:spacing w:line="360" w:lineRule="auto"/>
        <w:rPr>
          <w:sz w:val="28"/>
          <w:szCs w:val="28"/>
        </w:rPr>
      </w:pPr>
      <w:r w:rsidRPr="004A0BE7">
        <w:rPr>
          <w:rFonts w:hint="eastAsia"/>
          <w:sz w:val="28"/>
          <w:szCs w:val="28"/>
        </w:rPr>
        <w:t xml:space="preserve">    </w:t>
      </w:r>
      <w:r w:rsidRPr="004A0BE7">
        <w:rPr>
          <w:rFonts w:hint="eastAsia"/>
          <w:sz w:val="28"/>
          <w:szCs w:val="28"/>
        </w:rPr>
        <w:t>第十四条</w:t>
      </w:r>
      <w:r w:rsidRPr="004A0BE7">
        <w:rPr>
          <w:rFonts w:hint="eastAsia"/>
          <w:sz w:val="28"/>
          <w:szCs w:val="28"/>
        </w:rPr>
        <w:t xml:space="preserve">  </w:t>
      </w:r>
      <w:r w:rsidRPr="004A0BE7">
        <w:rPr>
          <w:rFonts w:hint="eastAsia"/>
          <w:sz w:val="28"/>
          <w:szCs w:val="28"/>
        </w:rPr>
        <w:t>下列人士逝世，下半旗志哀：</w:t>
      </w:r>
      <w:r w:rsidRPr="004A0BE7">
        <w:rPr>
          <w:rFonts w:hint="eastAsia"/>
          <w:sz w:val="28"/>
          <w:szCs w:val="28"/>
        </w:rPr>
        <w:t xml:space="preserve"> </w:t>
      </w:r>
    </w:p>
    <w:p w:rsidR="002D7CEF" w:rsidRPr="004A0BE7" w:rsidRDefault="002D7CEF" w:rsidP="002D7CEF">
      <w:pPr>
        <w:spacing w:line="360" w:lineRule="auto"/>
        <w:rPr>
          <w:sz w:val="28"/>
          <w:szCs w:val="28"/>
        </w:rPr>
      </w:pPr>
      <w:r w:rsidRPr="004A0BE7">
        <w:rPr>
          <w:rFonts w:hint="eastAsia"/>
          <w:sz w:val="28"/>
          <w:szCs w:val="28"/>
        </w:rPr>
        <w:t xml:space="preserve">    </w:t>
      </w:r>
      <w:r w:rsidRPr="004A0BE7">
        <w:rPr>
          <w:rFonts w:hint="eastAsia"/>
          <w:sz w:val="28"/>
          <w:szCs w:val="28"/>
        </w:rPr>
        <w:t>（一）中华人民共和国主席、全国人民代表大会常务委员会委员长、国务院总理、中央军事委员会主席；</w:t>
      </w:r>
      <w:r w:rsidRPr="004A0BE7">
        <w:rPr>
          <w:rFonts w:hint="eastAsia"/>
          <w:sz w:val="28"/>
          <w:szCs w:val="28"/>
        </w:rPr>
        <w:t xml:space="preserve"> </w:t>
      </w:r>
    </w:p>
    <w:p w:rsidR="002D7CEF" w:rsidRPr="004A0BE7" w:rsidRDefault="002D7CEF" w:rsidP="002D7CEF">
      <w:pPr>
        <w:spacing w:line="360" w:lineRule="auto"/>
        <w:rPr>
          <w:sz w:val="28"/>
          <w:szCs w:val="28"/>
        </w:rPr>
      </w:pPr>
      <w:r w:rsidRPr="004A0BE7">
        <w:rPr>
          <w:rFonts w:hint="eastAsia"/>
          <w:sz w:val="28"/>
          <w:szCs w:val="28"/>
        </w:rPr>
        <w:t xml:space="preserve">    </w:t>
      </w:r>
      <w:r w:rsidRPr="004A0BE7">
        <w:rPr>
          <w:rFonts w:hint="eastAsia"/>
          <w:sz w:val="28"/>
          <w:szCs w:val="28"/>
        </w:rPr>
        <w:t>（二）中国人民政治协商会议全国委员会主席；</w:t>
      </w:r>
      <w:r w:rsidRPr="004A0BE7">
        <w:rPr>
          <w:rFonts w:hint="eastAsia"/>
          <w:sz w:val="28"/>
          <w:szCs w:val="28"/>
        </w:rPr>
        <w:t xml:space="preserve"> </w:t>
      </w:r>
    </w:p>
    <w:p w:rsidR="002D7CEF" w:rsidRPr="004A0BE7" w:rsidRDefault="002D7CEF" w:rsidP="002D7CEF">
      <w:pPr>
        <w:spacing w:line="360" w:lineRule="auto"/>
        <w:rPr>
          <w:sz w:val="28"/>
          <w:szCs w:val="28"/>
        </w:rPr>
      </w:pPr>
      <w:r w:rsidRPr="004A0BE7">
        <w:rPr>
          <w:rFonts w:hint="eastAsia"/>
          <w:sz w:val="28"/>
          <w:szCs w:val="28"/>
        </w:rPr>
        <w:t xml:space="preserve">    </w:t>
      </w:r>
      <w:r w:rsidRPr="004A0BE7">
        <w:rPr>
          <w:rFonts w:hint="eastAsia"/>
          <w:sz w:val="28"/>
          <w:szCs w:val="28"/>
        </w:rPr>
        <w:t>（三）对中华人民共和国作出杰出贡献的人；</w:t>
      </w:r>
      <w:r w:rsidRPr="004A0BE7">
        <w:rPr>
          <w:rFonts w:hint="eastAsia"/>
          <w:sz w:val="28"/>
          <w:szCs w:val="28"/>
        </w:rPr>
        <w:t xml:space="preserve"> </w:t>
      </w:r>
    </w:p>
    <w:p w:rsidR="002D7CEF" w:rsidRPr="004A0BE7" w:rsidRDefault="002D7CEF" w:rsidP="002D7CEF">
      <w:pPr>
        <w:spacing w:line="360" w:lineRule="auto"/>
        <w:rPr>
          <w:sz w:val="28"/>
          <w:szCs w:val="28"/>
        </w:rPr>
      </w:pPr>
      <w:r w:rsidRPr="004A0BE7">
        <w:rPr>
          <w:rFonts w:hint="eastAsia"/>
          <w:sz w:val="28"/>
          <w:szCs w:val="28"/>
        </w:rPr>
        <w:t xml:space="preserve">    </w:t>
      </w:r>
      <w:r w:rsidRPr="004A0BE7">
        <w:rPr>
          <w:rFonts w:hint="eastAsia"/>
          <w:sz w:val="28"/>
          <w:szCs w:val="28"/>
        </w:rPr>
        <w:t>（四）对世界和平或者人类进步事业作出杰出贡献的人。</w:t>
      </w:r>
      <w:r w:rsidRPr="004A0BE7">
        <w:rPr>
          <w:rFonts w:hint="eastAsia"/>
          <w:sz w:val="28"/>
          <w:szCs w:val="28"/>
        </w:rPr>
        <w:t xml:space="preserve"> </w:t>
      </w:r>
    </w:p>
    <w:p w:rsidR="002D7CEF" w:rsidRPr="004A0BE7" w:rsidRDefault="002D7CEF" w:rsidP="002D7CEF">
      <w:pPr>
        <w:spacing w:line="360" w:lineRule="auto"/>
        <w:rPr>
          <w:sz w:val="28"/>
          <w:szCs w:val="28"/>
        </w:rPr>
      </w:pPr>
      <w:r w:rsidRPr="004A0BE7">
        <w:rPr>
          <w:rFonts w:hint="eastAsia"/>
          <w:sz w:val="28"/>
          <w:szCs w:val="28"/>
        </w:rPr>
        <w:t xml:space="preserve">    </w:t>
      </w:r>
      <w:r w:rsidRPr="004A0BE7">
        <w:rPr>
          <w:rFonts w:hint="eastAsia"/>
          <w:sz w:val="28"/>
          <w:szCs w:val="28"/>
        </w:rPr>
        <w:t>发生特别重大伤亡的不幸事件或者严重自然灾害造成重大伤亡时，可以下半旗志哀。</w:t>
      </w:r>
      <w:r w:rsidRPr="004A0BE7">
        <w:rPr>
          <w:rFonts w:hint="eastAsia"/>
          <w:sz w:val="28"/>
          <w:szCs w:val="28"/>
        </w:rPr>
        <w:t xml:space="preserve"> </w:t>
      </w:r>
    </w:p>
    <w:p w:rsidR="002D7CEF" w:rsidRPr="004A0BE7" w:rsidRDefault="002D7CEF" w:rsidP="002D7CEF">
      <w:pPr>
        <w:spacing w:line="360" w:lineRule="auto"/>
        <w:rPr>
          <w:sz w:val="28"/>
          <w:szCs w:val="28"/>
        </w:rPr>
      </w:pPr>
      <w:r w:rsidRPr="004A0BE7">
        <w:rPr>
          <w:rFonts w:hint="eastAsia"/>
          <w:sz w:val="28"/>
          <w:szCs w:val="28"/>
        </w:rPr>
        <w:t xml:space="preserve">    </w:t>
      </w:r>
      <w:r w:rsidRPr="004A0BE7">
        <w:rPr>
          <w:rFonts w:hint="eastAsia"/>
          <w:sz w:val="28"/>
          <w:szCs w:val="28"/>
        </w:rPr>
        <w:t>依照本条第一款（三）、（四）项和第二款的规定下半旗，由国务院决定。</w:t>
      </w:r>
      <w:r w:rsidRPr="004A0BE7">
        <w:rPr>
          <w:rFonts w:hint="eastAsia"/>
          <w:sz w:val="28"/>
          <w:szCs w:val="28"/>
        </w:rPr>
        <w:t xml:space="preserve"> </w:t>
      </w:r>
    </w:p>
    <w:p w:rsidR="002D7CEF" w:rsidRPr="004A0BE7" w:rsidRDefault="002D7CEF" w:rsidP="002D7CEF">
      <w:pPr>
        <w:spacing w:line="360" w:lineRule="auto"/>
        <w:rPr>
          <w:sz w:val="28"/>
          <w:szCs w:val="28"/>
        </w:rPr>
      </w:pPr>
      <w:r w:rsidRPr="004A0BE7">
        <w:rPr>
          <w:rFonts w:hint="eastAsia"/>
          <w:sz w:val="28"/>
          <w:szCs w:val="28"/>
        </w:rPr>
        <w:lastRenderedPageBreak/>
        <w:t xml:space="preserve">    </w:t>
      </w:r>
      <w:r w:rsidRPr="004A0BE7">
        <w:rPr>
          <w:rFonts w:hint="eastAsia"/>
          <w:sz w:val="28"/>
          <w:szCs w:val="28"/>
        </w:rPr>
        <w:t>依照本条规定下半旗的日期和场所，由国家成立的治丧机构或者国务院决定。</w:t>
      </w:r>
      <w:r w:rsidRPr="004A0BE7">
        <w:rPr>
          <w:rFonts w:hint="eastAsia"/>
          <w:sz w:val="28"/>
          <w:szCs w:val="28"/>
        </w:rPr>
        <w:t xml:space="preserve"> </w:t>
      </w:r>
    </w:p>
    <w:p w:rsidR="002D7CEF" w:rsidRPr="004A0BE7" w:rsidRDefault="002D7CEF" w:rsidP="002D7CEF">
      <w:pPr>
        <w:spacing w:line="360" w:lineRule="auto"/>
        <w:rPr>
          <w:sz w:val="28"/>
          <w:szCs w:val="28"/>
        </w:rPr>
      </w:pPr>
      <w:r w:rsidRPr="004A0BE7">
        <w:rPr>
          <w:rFonts w:hint="eastAsia"/>
          <w:sz w:val="28"/>
          <w:szCs w:val="28"/>
        </w:rPr>
        <w:t xml:space="preserve">    </w:t>
      </w:r>
      <w:r w:rsidRPr="004A0BE7">
        <w:rPr>
          <w:rFonts w:hint="eastAsia"/>
          <w:sz w:val="28"/>
          <w:szCs w:val="28"/>
        </w:rPr>
        <w:t>第十五条</w:t>
      </w:r>
      <w:r w:rsidRPr="004A0BE7">
        <w:rPr>
          <w:rFonts w:hint="eastAsia"/>
          <w:sz w:val="28"/>
          <w:szCs w:val="28"/>
        </w:rPr>
        <w:t xml:space="preserve">  </w:t>
      </w:r>
      <w:r w:rsidRPr="004A0BE7">
        <w:rPr>
          <w:rFonts w:hint="eastAsia"/>
          <w:sz w:val="28"/>
          <w:szCs w:val="28"/>
        </w:rPr>
        <w:t>升挂国旗，应当将国旗置于显著的位置。</w:t>
      </w:r>
      <w:r w:rsidRPr="004A0BE7">
        <w:rPr>
          <w:rFonts w:hint="eastAsia"/>
          <w:sz w:val="28"/>
          <w:szCs w:val="28"/>
        </w:rPr>
        <w:t xml:space="preserve"> </w:t>
      </w:r>
    </w:p>
    <w:p w:rsidR="002D7CEF" w:rsidRPr="004A0BE7" w:rsidRDefault="002D7CEF" w:rsidP="002D7CEF">
      <w:pPr>
        <w:spacing w:line="360" w:lineRule="auto"/>
        <w:rPr>
          <w:sz w:val="28"/>
          <w:szCs w:val="28"/>
        </w:rPr>
      </w:pPr>
      <w:r w:rsidRPr="004A0BE7">
        <w:rPr>
          <w:rFonts w:hint="eastAsia"/>
          <w:sz w:val="28"/>
          <w:szCs w:val="28"/>
        </w:rPr>
        <w:t xml:space="preserve">    </w:t>
      </w:r>
      <w:r w:rsidRPr="004A0BE7">
        <w:rPr>
          <w:rFonts w:hint="eastAsia"/>
          <w:sz w:val="28"/>
          <w:szCs w:val="28"/>
        </w:rPr>
        <w:t>列队举持国旗和其他旗帜行进时，国旗应当在其他旗帜之前。</w:t>
      </w:r>
      <w:r w:rsidRPr="004A0BE7">
        <w:rPr>
          <w:rFonts w:hint="eastAsia"/>
          <w:sz w:val="28"/>
          <w:szCs w:val="28"/>
        </w:rPr>
        <w:t xml:space="preserve"> </w:t>
      </w:r>
    </w:p>
    <w:p w:rsidR="002D7CEF" w:rsidRPr="004A0BE7" w:rsidRDefault="002D7CEF" w:rsidP="002D7CEF">
      <w:pPr>
        <w:spacing w:line="360" w:lineRule="auto"/>
        <w:rPr>
          <w:sz w:val="28"/>
          <w:szCs w:val="28"/>
        </w:rPr>
      </w:pPr>
      <w:r w:rsidRPr="004A0BE7">
        <w:rPr>
          <w:rFonts w:hint="eastAsia"/>
          <w:sz w:val="28"/>
          <w:szCs w:val="28"/>
        </w:rPr>
        <w:t xml:space="preserve">    </w:t>
      </w:r>
      <w:r w:rsidRPr="004A0BE7">
        <w:rPr>
          <w:rFonts w:hint="eastAsia"/>
          <w:sz w:val="28"/>
          <w:szCs w:val="28"/>
        </w:rPr>
        <w:t>国旗与其他旗帜同时升挂时，应当将国旗置于中心、较高或者突出的位置。</w:t>
      </w:r>
      <w:r w:rsidRPr="004A0BE7">
        <w:rPr>
          <w:rFonts w:hint="eastAsia"/>
          <w:sz w:val="28"/>
          <w:szCs w:val="28"/>
        </w:rPr>
        <w:t xml:space="preserve"> </w:t>
      </w:r>
    </w:p>
    <w:p w:rsidR="002D7CEF" w:rsidRPr="004A0BE7" w:rsidRDefault="002D7CEF" w:rsidP="002D7CEF">
      <w:pPr>
        <w:spacing w:line="360" w:lineRule="auto"/>
        <w:rPr>
          <w:sz w:val="28"/>
          <w:szCs w:val="28"/>
        </w:rPr>
      </w:pPr>
      <w:r w:rsidRPr="004A0BE7">
        <w:rPr>
          <w:rFonts w:hint="eastAsia"/>
          <w:sz w:val="28"/>
          <w:szCs w:val="28"/>
        </w:rPr>
        <w:t xml:space="preserve">    </w:t>
      </w:r>
      <w:r w:rsidRPr="004A0BE7">
        <w:rPr>
          <w:rFonts w:hint="eastAsia"/>
          <w:sz w:val="28"/>
          <w:szCs w:val="28"/>
        </w:rPr>
        <w:t>在外事活动中同时升挂两个以上国家的国旗时，应当按照外交部的规定或者国际惯例升挂。</w:t>
      </w:r>
      <w:r w:rsidRPr="004A0BE7">
        <w:rPr>
          <w:rFonts w:hint="eastAsia"/>
          <w:sz w:val="28"/>
          <w:szCs w:val="28"/>
        </w:rPr>
        <w:t xml:space="preserve"> </w:t>
      </w:r>
    </w:p>
    <w:p w:rsidR="002D7CEF" w:rsidRPr="004A0BE7" w:rsidRDefault="002D7CEF" w:rsidP="002D7CEF">
      <w:pPr>
        <w:spacing w:line="360" w:lineRule="auto"/>
        <w:rPr>
          <w:sz w:val="28"/>
          <w:szCs w:val="28"/>
        </w:rPr>
      </w:pPr>
      <w:r w:rsidRPr="004A0BE7">
        <w:rPr>
          <w:rFonts w:hint="eastAsia"/>
          <w:sz w:val="28"/>
          <w:szCs w:val="28"/>
        </w:rPr>
        <w:t xml:space="preserve">    </w:t>
      </w:r>
      <w:r w:rsidRPr="004A0BE7">
        <w:rPr>
          <w:rFonts w:hint="eastAsia"/>
          <w:sz w:val="28"/>
          <w:szCs w:val="28"/>
        </w:rPr>
        <w:t>第十六条</w:t>
      </w:r>
      <w:r w:rsidRPr="004A0BE7">
        <w:rPr>
          <w:rFonts w:hint="eastAsia"/>
          <w:sz w:val="28"/>
          <w:szCs w:val="28"/>
        </w:rPr>
        <w:t xml:space="preserve">  </w:t>
      </w:r>
      <w:r w:rsidRPr="004A0BE7">
        <w:rPr>
          <w:rFonts w:hint="eastAsia"/>
          <w:sz w:val="28"/>
          <w:szCs w:val="28"/>
        </w:rPr>
        <w:t>在直立的旗杆上升降国旗，应当徐徐升降。升起时，必须将国旗升至杆顶；降下时，不得使国旗落地。</w:t>
      </w:r>
      <w:r w:rsidRPr="004A0BE7">
        <w:rPr>
          <w:rFonts w:hint="eastAsia"/>
          <w:sz w:val="28"/>
          <w:szCs w:val="28"/>
        </w:rPr>
        <w:t xml:space="preserve"> </w:t>
      </w:r>
    </w:p>
    <w:p w:rsidR="002D7CEF" w:rsidRPr="004A0BE7" w:rsidRDefault="002D7CEF" w:rsidP="002D7CEF">
      <w:pPr>
        <w:spacing w:line="360" w:lineRule="auto"/>
        <w:rPr>
          <w:sz w:val="28"/>
          <w:szCs w:val="28"/>
        </w:rPr>
      </w:pPr>
      <w:r w:rsidRPr="004A0BE7">
        <w:rPr>
          <w:rFonts w:hint="eastAsia"/>
          <w:sz w:val="28"/>
          <w:szCs w:val="28"/>
        </w:rPr>
        <w:t xml:space="preserve">    </w:t>
      </w:r>
      <w:r w:rsidRPr="004A0BE7">
        <w:rPr>
          <w:rFonts w:hint="eastAsia"/>
          <w:sz w:val="28"/>
          <w:szCs w:val="28"/>
        </w:rPr>
        <w:t>下半旗时，应当先将国旗升至杆顶，然后降至旗顶与杆顶之间的距离为旗杆全长的三分之一处；降下时，应当先将国旗升至杆顶，然后再降下。</w:t>
      </w:r>
      <w:r w:rsidRPr="004A0BE7">
        <w:rPr>
          <w:rFonts w:hint="eastAsia"/>
          <w:sz w:val="28"/>
          <w:szCs w:val="28"/>
        </w:rPr>
        <w:t xml:space="preserve"> </w:t>
      </w:r>
    </w:p>
    <w:p w:rsidR="002D7CEF" w:rsidRPr="004A0BE7" w:rsidRDefault="002D7CEF" w:rsidP="002D7CEF">
      <w:pPr>
        <w:spacing w:line="360" w:lineRule="auto"/>
        <w:rPr>
          <w:sz w:val="28"/>
          <w:szCs w:val="28"/>
        </w:rPr>
      </w:pPr>
      <w:r w:rsidRPr="004A0BE7">
        <w:rPr>
          <w:rFonts w:hint="eastAsia"/>
          <w:sz w:val="28"/>
          <w:szCs w:val="28"/>
        </w:rPr>
        <w:t xml:space="preserve">    </w:t>
      </w:r>
      <w:r w:rsidRPr="004A0BE7">
        <w:rPr>
          <w:rFonts w:hint="eastAsia"/>
          <w:sz w:val="28"/>
          <w:szCs w:val="28"/>
        </w:rPr>
        <w:t>第十七条</w:t>
      </w:r>
      <w:r w:rsidRPr="004A0BE7">
        <w:rPr>
          <w:rFonts w:hint="eastAsia"/>
          <w:sz w:val="28"/>
          <w:szCs w:val="28"/>
        </w:rPr>
        <w:t xml:space="preserve">  </w:t>
      </w:r>
      <w:r w:rsidRPr="004A0BE7">
        <w:rPr>
          <w:rFonts w:hint="eastAsia"/>
          <w:sz w:val="28"/>
          <w:szCs w:val="28"/>
        </w:rPr>
        <w:t>不得升挂破损、污损、褪色或者不合规格的国旗。</w:t>
      </w:r>
      <w:r w:rsidRPr="004A0BE7">
        <w:rPr>
          <w:rFonts w:hint="eastAsia"/>
          <w:sz w:val="28"/>
          <w:szCs w:val="28"/>
        </w:rPr>
        <w:t xml:space="preserve"> </w:t>
      </w:r>
    </w:p>
    <w:p w:rsidR="002D7CEF" w:rsidRPr="004A0BE7" w:rsidRDefault="002D7CEF" w:rsidP="002D7CEF">
      <w:pPr>
        <w:spacing w:line="360" w:lineRule="auto"/>
        <w:rPr>
          <w:sz w:val="28"/>
          <w:szCs w:val="28"/>
        </w:rPr>
      </w:pPr>
      <w:r w:rsidRPr="004A0BE7">
        <w:rPr>
          <w:rFonts w:hint="eastAsia"/>
          <w:sz w:val="28"/>
          <w:szCs w:val="28"/>
        </w:rPr>
        <w:t xml:space="preserve">    </w:t>
      </w:r>
      <w:r w:rsidRPr="004A0BE7">
        <w:rPr>
          <w:rFonts w:hint="eastAsia"/>
          <w:sz w:val="28"/>
          <w:szCs w:val="28"/>
        </w:rPr>
        <w:t>第十八条</w:t>
      </w:r>
      <w:r w:rsidRPr="004A0BE7">
        <w:rPr>
          <w:rFonts w:hint="eastAsia"/>
          <w:sz w:val="28"/>
          <w:szCs w:val="28"/>
        </w:rPr>
        <w:t xml:space="preserve">  </w:t>
      </w:r>
      <w:r w:rsidRPr="004A0BE7">
        <w:rPr>
          <w:rFonts w:hint="eastAsia"/>
          <w:sz w:val="28"/>
          <w:szCs w:val="28"/>
        </w:rPr>
        <w:t>国旗及其图案不得用作商标和广告，不得用于私人丧事活动。</w:t>
      </w:r>
      <w:r w:rsidRPr="004A0BE7">
        <w:rPr>
          <w:rFonts w:hint="eastAsia"/>
          <w:sz w:val="28"/>
          <w:szCs w:val="28"/>
        </w:rPr>
        <w:t xml:space="preserve"> </w:t>
      </w:r>
    </w:p>
    <w:p w:rsidR="002D7CEF" w:rsidRPr="004A0BE7" w:rsidRDefault="002D7CEF" w:rsidP="002D7CEF">
      <w:pPr>
        <w:spacing w:line="360" w:lineRule="auto"/>
        <w:rPr>
          <w:sz w:val="28"/>
          <w:szCs w:val="28"/>
        </w:rPr>
      </w:pPr>
      <w:r w:rsidRPr="004A0BE7">
        <w:rPr>
          <w:rFonts w:hint="eastAsia"/>
          <w:sz w:val="28"/>
          <w:szCs w:val="28"/>
        </w:rPr>
        <w:t xml:space="preserve">    </w:t>
      </w:r>
      <w:r w:rsidRPr="004A0BE7">
        <w:rPr>
          <w:rFonts w:hint="eastAsia"/>
          <w:sz w:val="28"/>
          <w:szCs w:val="28"/>
        </w:rPr>
        <w:t>第十九条</w:t>
      </w:r>
      <w:r w:rsidRPr="004A0BE7">
        <w:rPr>
          <w:rFonts w:hint="eastAsia"/>
          <w:sz w:val="28"/>
          <w:szCs w:val="28"/>
        </w:rPr>
        <w:t xml:space="preserve">  </w:t>
      </w:r>
      <w:r w:rsidRPr="004A0BE7">
        <w:rPr>
          <w:rFonts w:hint="eastAsia"/>
          <w:sz w:val="28"/>
          <w:szCs w:val="28"/>
        </w:rPr>
        <w:t>在公共场合故意以焚烧、毁损、涂划、玷污、践踏等方式侮辱中华人民共和国国旗的，依法追究刑事责任；情节较轻的，参照治安管理处罚条例的处罚规定，由公安机关处以十五日以下拘留。</w:t>
      </w:r>
      <w:r w:rsidRPr="004A0BE7">
        <w:rPr>
          <w:rFonts w:hint="eastAsia"/>
          <w:sz w:val="28"/>
          <w:szCs w:val="28"/>
        </w:rPr>
        <w:t xml:space="preserve"> </w:t>
      </w:r>
    </w:p>
    <w:p w:rsidR="00912F78" w:rsidRPr="004A0BE7" w:rsidRDefault="002D7CEF" w:rsidP="002D7CEF">
      <w:pPr>
        <w:spacing w:line="360" w:lineRule="auto"/>
        <w:rPr>
          <w:sz w:val="28"/>
          <w:szCs w:val="28"/>
        </w:rPr>
      </w:pPr>
      <w:r w:rsidRPr="004A0BE7">
        <w:rPr>
          <w:rFonts w:hint="eastAsia"/>
          <w:sz w:val="28"/>
          <w:szCs w:val="28"/>
        </w:rPr>
        <w:t xml:space="preserve">    </w:t>
      </w:r>
      <w:r w:rsidRPr="004A0BE7">
        <w:rPr>
          <w:rFonts w:hint="eastAsia"/>
          <w:sz w:val="28"/>
          <w:szCs w:val="28"/>
        </w:rPr>
        <w:t>第二十条</w:t>
      </w:r>
      <w:r w:rsidRPr="004A0BE7">
        <w:rPr>
          <w:rFonts w:hint="eastAsia"/>
          <w:sz w:val="28"/>
          <w:szCs w:val="28"/>
        </w:rPr>
        <w:t xml:space="preserve">  </w:t>
      </w:r>
      <w:r w:rsidRPr="004A0BE7">
        <w:rPr>
          <w:rFonts w:hint="eastAsia"/>
          <w:sz w:val="28"/>
          <w:szCs w:val="28"/>
        </w:rPr>
        <w:t>本法自１９９０年１０月１日起施行。</w:t>
      </w:r>
    </w:p>
    <w:sectPr w:rsidR="00912F78" w:rsidRPr="004A0BE7" w:rsidSect="003F73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3D5" w:rsidRDefault="008E23D5" w:rsidP="002D7CEF">
      <w:r>
        <w:separator/>
      </w:r>
    </w:p>
  </w:endnote>
  <w:endnote w:type="continuationSeparator" w:id="1">
    <w:p w:rsidR="008E23D5" w:rsidRDefault="008E23D5" w:rsidP="002D7C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3D5" w:rsidRDefault="008E23D5" w:rsidP="002D7CEF">
      <w:r>
        <w:separator/>
      </w:r>
    </w:p>
  </w:footnote>
  <w:footnote w:type="continuationSeparator" w:id="1">
    <w:p w:rsidR="008E23D5" w:rsidRDefault="008E23D5" w:rsidP="002D7C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7CEF"/>
    <w:rsid w:val="00021BED"/>
    <w:rsid w:val="00065DE3"/>
    <w:rsid w:val="002D7CEF"/>
    <w:rsid w:val="003F7395"/>
    <w:rsid w:val="004A0BE7"/>
    <w:rsid w:val="008E23D5"/>
    <w:rsid w:val="00912F78"/>
    <w:rsid w:val="00E33EBB"/>
    <w:rsid w:val="00F028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3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7C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D7CEF"/>
    <w:rPr>
      <w:sz w:val="18"/>
      <w:szCs w:val="18"/>
    </w:rPr>
  </w:style>
  <w:style w:type="paragraph" w:styleId="a4">
    <w:name w:val="footer"/>
    <w:basedOn w:val="a"/>
    <w:link w:val="Char0"/>
    <w:uiPriority w:val="99"/>
    <w:semiHidden/>
    <w:unhideWhenUsed/>
    <w:rsid w:val="002D7CE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D7CE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郭金虎</dc:creator>
  <cp:keywords/>
  <dc:description/>
  <cp:lastModifiedBy>郭金虎</cp:lastModifiedBy>
  <cp:revision>5</cp:revision>
  <dcterms:created xsi:type="dcterms:W3CDTF">2017-11-07T07:25:00Z</dcterms:created>
  <dcterms:modified xsi:type="dcterms:W3CDTF">2017-11-09T06:18:00Z</dcterms:modified>
</cp:coreProperties>
</file>